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244" w:rsidRDefault="003069A4" w:rsidP="00A56C81">
      <w:pPr>
        <w:spacing w:after="0"/>
        <w:jc w:val="center"/>
        <w:rPr>
          <w:rFonts w:ascii="Bookman Old Style" w:hAnsi="Bookman Old Style"/>
          <w:b/>
          <w:color w:val="403152" w:themeColor="accent4" w:themeShade="80"/>
          <w:sz w:val="36"/>
          <w:szCs w:val="36"/>
        </w:rPr>
      </w:pPr>
      <w:r w:rsidRPr="000D4222">
        <w:rPr>
          <w:rFonts w:ascii="Bookman Old Style" w:hAnsi="Bookman Old Style"/>
          <w:b/>
          <w:color w:val="403152" w:themeColor="accent4" w:themeShade="80"/>
          <w:sz w:val="36"/>
          <w:szCs w:val="36"/>
        </w:rPr>
        <w:t xml:space="preserve">МАРШРУТ РЕБЁНКА В ЦЕНТРЕ ПО КОРРЕКЦИОННО-РАЗВИВАЮЩИМ </w:t>
      </w:r>
    </w:p>
    <w:p w:rsidR="00395988" w:rsidRDefault="003069A4" w:rsidP="00A56C81">
      <w:pPr>
        <w:spacing w:after="0"/>
        <w:jc w:val="center"/>
        <w:rPr>
          <w:rFonts w:ascii="Bookman Old Style" w:hAnsi="Bookman Old Style"/>
          <w:b/>
          <w:color w:val="403152" w:themeColor="accent4" w:themeShade="80"/>
          <w:sz w:val="36"/>
          <w:szCs w:val="36"/>
        </w:rPr>
      </w:pPr>
      <w:r w:rsidRPr="000D4222">
        <w:rPr>
          <w:rFonts w:ascii="Bookman Old Style" w:hAnsi="Bookman Old Style"/>
          <w:b/>
          <w:color w:val="403152" w:themeColor="accent4" w:themeShade="80"/>
          <w:sz w:val="36"/>
          <w:szCs w:val="36"/>
        </w:rPr>
        <w:t>И УЧЕБНО-РАЗВИВАЮЩИМ ПРОГРАММАМ</w:t>
      </w:r>
    </w:p>
    <w:p w:rsidR="00511C04" w:rsidRPr="000D4222" w:rsidRDefault="00511C04" w:rsidP="00A56C81">
      <w:pPr>
        <w:spacing w:after="0"/>
        <w:jc w:val="center"/>
        <w:rPr>
          <w:rFonts w:ascii="Bookman Old Style" w:hAnsi="Bookman Old Style"/>
          <w:b/>
          <w:color w:val="403152" w:themeColor="accent4" w:themeShade="80"/>
          <w:sz w:val="36"/>
          <w:szCs w:val="36"/>
        </w:rPr>
      </w:pPr>
    </w:p>
    <w:tbl>
      <w:tblPr>
        <w:tblStyle w:val="a3"/>
        <w:tblW w:w="1559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11"/>
        <w:gridCol w:w="7883"/>
      </w:tblGrid>
      <w:tr w:rsidR="00925E1D" w:rsidTr="00511C04">
        <w:trPr>
          <w:trHeight w:val="1390"/>
        </w:trPr>
        <w:tc>
          <w:tcPr>
            <w:tcW w:w="7711" w:type="dxa"/>
          </w:tcPr>
          <w:p w:rsidR="00925E1D" w:rsidRDefault="00925E1D" w:rsidP="00511C04">
            <w:pPr>
              <w:jc w:val="right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>Коррекционно-развивающая программа «КРУГ»</w:t>
            </w:r>
          </w:p>
          <w:p w:rsidR="00925E1D" w:rsidRDefault="00511C04" w:rsidP="00511C04">
            <w:pPr>
              <w:jc w:val="right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left:0;text-align:left;margin-left:0;margin-top:0;width:120pt;height:66.6pt;z-index:251681792;mso-position-horizontal:left;mso-position-horizontal-relative:margin;mso-position-vertical:top;mso-position-vertical-relative:margin">
                  <v:imagedata r:id="rId4" o:title=""/>
                  <w10:wrap type="square" anchorx="margin" anchory="margin"/>
                </v:shape>
                <o:OLEObject Type="Embed" ProgID="PBrush" ShapeID="_x0000_s1033" DrawAspect="Content" ObjectID="_1539521987" r:id="rId5"/>
              </w:pict>
            </w:r>
            <w:r w:rsidR="00925E1D"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>групповые занятия для детей от 1,5 до 7 лет с нарушениями в развитии и членов их семей</w:t>
            </w:r>
          </w:p>
          <w:p w:rsidR="00925E1D" w:rsidRDefault="00925E1D" w:rsidP="00511C04">
            <w:pPr>
              <w:jc w:val="right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>службы «Лекотека»</w:t>
            </w:r>
          </w:p>
          <w:p w:rsidR="00511C04" w:rsidRDefault="00511C04" w:rsidP="004E4174">
            <w:pPr>
              <w:jc w:val="both"/>
              <w:rPr>
                <w:rFonts w:ascii="Cambria" w:hAnsi="Cambria"/>
                <w:color w:val="403152" w:themeColor="accent4" w:themeShade="80"/>
                <w:sz w:val="24"/>
                <w:szCs w:val="24"/>
              </w:rPr>
            </w:pPr>
          </w:p>
          <w:p w:rsidR="004E4174" w:rsidRPr="00D740FA" w:rsidRDefault="004E4174" w:rsidP="004E4174">
            <w:pPr>
              <w:jc w:val="both"/>
              <w:rPr>
                <w:rFonts w:ascii="Cambria" w:hAnsi="Cambria"/>
                <w:b/>
                <w:color w:val="403152" w:themeColor="accent4" w:themeShade="80"/>
                <w:sz w:val="28"/>
                <w:szCs w:val="28"/>
              </w:rPr>
            </w:pPr>
            <w:r w:rsidRPr="00D740FA">
              <w:rPr>
                <w:rFonts w:ascii="Cambria" w:hAnsi="Cambria"/>
                <w:color w:val="403152" w:themeColor="accent4" w:themeShade="80"/>
                <w:sz w:val="24"/>
                <w:szCs w:val="24"/>
              </w:rPr>
              <w:t xml:space="preserve">Цель – </w:t>
            </w:r>
            <w:r w:rsidRPr="00D740FA">
              <w:rPr>
                <w:rFonts w:ascii="Cambria" w:eastAsia="Times New Roman" w:hAnsi="Cambria" w:cs="Times New Roman"/>
                <w:color w:val="403152"/>
                <w:sz w:val="24"/>
                <w:szCs w:val="24"/>
              </w:rPr>
              <w:t>способствовать взаимодействию и общению между ребенком и его родителями, между детьми, между родителями разных детей, между родителем и другим ребенком</w:t>
            </w:r>
          </w:p>
        </w:tc>
        <w:tc>
          <w:tcPr>
            <w:tcW w:w="7883" w:type="dxa"/>
          </w:tcPr>
          <w:p w:rsidR="00925E1D" w:rsidRDefault="00925E1D" w:rsidP="004E30F2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</w:p>
        </w:tc>
      </w:tr>
      <w:tr w:rsidR="00925E1D" w:rsidTr="00511C04">
        <w:tc>
          <w:tcPr>
            <w:tcW w:w="7711" w:type="dxa"/>
          </w:tcPr>
          <w:p w:rsidR="00925E1D" w:rsidRDefault="00925E1D" w:rsidP="004E30F2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7883" w:type="dxa"/>
          </w:tcPr>
          <w:p w:rsidR="00FF1CC5" w:rsidRDefault="00FF1CC5" w:rsidP="002E7FE9">
            <w:pPr>
              <w:jc w:val="right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Коррекционно-развивающая программа </w:t>
            </w:r>
            <w:r w:rsidR="0002123E" w:rsidRPr="0002123E"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>«ЦВЕТИК-СЕМИЦВЕТИК»</w:t>
            </w:r>
          </w:p>
          <w:p w:rsidR="00AA5BE3" w:rsidRDefault="0002123E" w:rsidP="002E7FE9">
            <w:pPr>
              <w:jc w:val="right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color w:val="943634" w:themeColor="accent2" w:themeShade="BF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-385445</wp:posOffset>
                  </wp:positionV>
                  <wp:extent cx="1143000" cy="1097280"/>
                  <wp:effectExtent l="19050" t="0" r="0" b="0"/>
                  <wp:wrapTight wrapText="bothSides">
                    <wp:wrapPolygon edited="0">
                      <wp:start x="-360" y="0"/>
                      <wp:lineTo x="-360" y="21375"/>
                      <wp:lineTo x="21600" y="21375"/>
                      <wp:lineTo x="21600" y="0"/>
                      <wp:lineTo x="-360" y="0"/>
                    </wp:wrapPolygon>
                  </wp:wrapTight>
                  <wp:docPr id="5" name="Рисунок 2" descr="J:\m1438864539_11482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m1438864539_11482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FF1CC5"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групповые занятия для детей </w:t>
            </w:r>
            <w:r w:rsidR="00366781"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старшего дошкольного и </w:t>
            </w:r>
            <w:proofErr w:type="gramEnd"/>
          </w:p>
          <w:p w:rsidR="00AA5BE3" w:rsidRDefault="00366781" w:rsidP="002E7FE9">
            <w:pPr>
              <w:jc w:val="right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младшего школьного возраста </w:t>
            </w:r>
          </w:p>
          <w:p w:rsidR="00925E1D" w:rsidRDefault="00366781" w:rsidP="002E7FE9">
            <w:pPr>
              <w:jc w:val="right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>с</w:t>
            </w:r>
            <w:r w:rsidR="00FF1CC5"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 нарушениями в развитии </w:t>
            </w:r>
          </w:p>
          <w:p w:rsidR="00366781" w:rsidRDefault="00366781" w:rsidP="00366781">
            <w:pPr>
              <w:jc w:val="both"/>
              <w:rPr>
                <w:rFonts w:asciiTheme="majorHAnsi" w:hAnsiTheme="majorHAnsi"/>
                <w:color w:val="403152" w:themeColor="accent4" w:themeShade="80"/>
                <w:spacing w:val="-1"/>
                <w:sz w:val="24"/>
                <w:szCs w:val="24"/>
              </w:rPr>
            </w:pPr>
            <w:r w:rsidRPr="00366781"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  <w:t xml:space="preserve">Цель – </w:t>
            </w:r>
            <w:r w:rsidRPr="00366781">
              <w:rPr>
                <w:rFonts w:asciiTheme="majorHAnsi" w:hAnsiTheme="majorHAnsi"/>
                <w:bCs/>
                <w:color w:val="403152" w:themeColor="accent4" w:themeShade="80"/>
                <w:spacing w:val="9"/>
                <w:sz w:val="24"/>
                <w:szCs w:val="24"/>
              </w:rPr>
              <w:t>коррекция и развитие личностной, эмоционально-волевой и коммуникативной сферы детей старшего дошкольного и младшего школьного возраста,</w:t>
            </w:r>
            <w:r w:rsidRPr="00366781">
              <w:rPr>
                <w:rFonts w:asciiTheme="majorHAnsi" w:hAnsiTheme="majorHAnsi"/>
                <w:color w:val="403152" w:themeColor="accent4" w:themeShade="80"/>
                <w:spacing w:val="-1"/>
                <w:sz w:val="24"/>
                <w:szCs w:val="24"/>
              </w:rPr>
              <w:t xml:space="preserve"> испытывающих трудности в общении и социальной адаптации вследствие нарушений в развитии</w:t>
            </w:r>
          </w:p>
          <w:p w:rsidR="00236B40" w:rsidRDefault="00733279" w:rsidP="00236B40">
            <w:pPr>
              <w:jc w:val="center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color w:val="943634" w:themeColor="accent2" w:themeShade="BF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3853180</wp:posOffset>
                  </wp:positionH>
                  <wp:positionV relativeFrom="paragraph">
                    <wp:posOffset>113030</wp:posOffset>
                  </wp:positionV>
                  <wp:extent cx="1009650" cy="904875"/>
                  <wp:effectExtent l="19050" t="0" r="0" b="0"/>
                  <wp:wrapTight wrapText="bothSides">
                    <wp:wrapPolygon edited="0">
                      <wp:start x="-408" y="0"/>
                      <wp:lineTo x="-408" y="21373"/>
                      <wp:lineTo x="21600" y="21373"/>
                      <wp:lineTo x="21600" y="0"/>
                      <wp:lineTo x="-408" y="0"/>
                    </wp:wrapPolygon>
                  </wp:wrapTight>
                  <wp:docPr id="9" name="Рисунок 2" descr="E:\Documents\Логопед\Предметные картинки\06_278-B-M_original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cuments\Логопед\Предметные картинки\06_278-B-M_original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6B40" w:rsidRDefault="00236B40" w:rsidP="002E7FE9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>Учебно-развивающая программа «ПЧЁЛКА» по подготовке к школе детей с интеллектуальными нарушениями</w:t>
            </w:r>
          </w:p>
          <w:p w:rsidR="00236B40" w:rsidRDefault="00236B40" w:rsidP="00236B40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</w:p>
          <w:p w:rsidR="00236B40" w:rsidRPr="00586F58" w:rsidRDefault="00236B40" w:rsidP="00236B40">
            <w:pPr>
              <w:jc w:val="both"/>
              <w:rPr>
                <w:rFonts w:ascii="Cambria" w:eastAsia="Times New Roman" w:hAnsi="Cambria" w:cs="Times New Roman"/>
                <w:color w:val="403152"/>
                <w:sz w:val="24"/>
                <w:szCs w:val="24"/>
              </w:rPr>
            </w:pPr>
            <w:r w:rsidRPr="00586F58">
              <w:rPr>
                <w:rFonts w:asciiTheme="majorHAnsi" w:hAnsiTheme="majorHAnsi"/>
                <w:bCs/>
                <w:color w:val="403152" w:themeColor="accent4" w:themeShade="80"/>
                <w:sz w:val="24"/>
                <w:szCs w:val="24"/>
              </w:rPr>
              <w:t xml:space="preserve">Цель – </w:t>
            </w:r>
            <w:r w:rsidRPr="00586F58">
              <w:rPr>
                <w:rFonts w:ascii="Cambria" w:eastAsia="Times New Roman" w:hAnsi="Cambria" w:cs="Times New Roman"/>
                <w:color w:val="403152"/>
                <w:sz w:val="24"/>
                <w:szCs w:val="24"/>
              </w:rPr>
              <w:t>психолого-п</w:t>
            </w:r>
            <w:r w:rsidRPr="00586F58"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  <w:t>едагогическая подготовка к школьному обучению</w:t>
            </w:r>
            <w:r w:rsidRPr="00586F58">
              <w:rPr>
                <w:rFonts w:ascii="Cambria" w:eastAsia="Times New Roman" w:hAnsi="Cambria" w:cs="Times New Roman"/>
                <w:color w:val="403152"/>
                <w:sz w:val="24"/>
                <w:szCs w:val="24"/>
              </w:rPr>
              <w:t xml:space="preserve"> детей с интеллектуальными нарушениями</w:t>
            </w:r>
          </w:p>
          <w:p w:rsidR="00236B40" w:rsidRDefault="00236B40" w:rsidP="00236B40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</w:p>
          <w:p w:rsidR="00236B40" w:rsidRPr="00366781" w:rsidRDefault="00236B40" w:rsidP="00366781">
            <w:pPr>
              <w:jc w:val="both"/>
              <w:rPr>
                <w:rFonts w:asciiTheme="majorHAnsi" w:hAnsiTheme="majorHAnsi"/>
                <w:b/>
                <w:color w:val="403152" w:themeColor="accent4" w:themeShade="80"/>
                <w:sz w:val="24"/>
                <w:szCs w:val="24"/>
              </w:rPr>
            </w:pPr>
          </w:p>
        </w:tc>
      </w:tr>
      <w:tr w:rsidR="00DC5A1C" w:rsidTr="00511C04">
        <w:trPr>
          <w:trHeight w:val="4960"/>
        </w:trPr>
        <w:tc>
          <w:tcPr>
            <w:tcW w:w="7711" w:type="dxa"/>
          </w:tcPr>
          <w:p w:rsidR="00DC5A1C" w:rsidRDefault="00DC5A1C" w:rsidP="002E7FE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lastRenderedPageBreak/>
              <w:t>Коррекционно-развивающая программа «ЧЕБУРАШКА»  для детей от 9 лет с нарушениями в развитии</w:t>
            </w:r>
          </w:p>
          <w:p w:rsidR="00DC5A1C" w:rsidRDefault="00DC5A1C" w:rsidP="00DB142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16425F" w:rsidRDefault="0016425F" w:rsidP="00DB1423">
            <w:pPr>
              <w:jc w:val="both"/>
              <w:rPr>
                <w:rFonts w:asciiTheme="majorHAnsi" w:hAnsiTheme="majorHAnsi"/>
                <w:bCs/>
                <w:color w:val="403152" w:themeColor="accent4" w:themeShade="80"/>
                <w:sz w:val="24"/>
                <w:szCs w:val="24"/>
              </w:rPr>
            </w:pPr>
          </w:p>
          <w:p w:rsidR="00DC5A1C" w:rsidRDefault="00395988" w:rsidP="00DB1423">
            <w:pPr>
              <w:jc w:val="both"/>
              <w:rPr>
                <w:rFonts w:asciiTheme="majorHAnsi" w:hAnsiTheme="majorHAnsi"/>
                <w:bCs/>
                <w:color w:val="403152" w:themeColor="accent4" w:themeShade="80"/>
                <w:sz w:val="24"/>
                <w:szCs w:val="24"/>
              </w:rPr>
            </w:pPr>
            <w:r w:rsidRPr="00395988">
              <w:rPr>
                <w:noProof/>
              </w:rPr>
              <w:pict>
                <v:shape id="_x0000_s1029" type="#_x0000_t75" style="position:absolute;left:0;text-align:left;margin-left:0;margin-top:5.25pt;width:72.75pt;height:61.5pt;z-index:251669504;mso-position-horizontal-relative:margin;mso-position-vertical-relative:margin">
                  <v:imagedata r:id="rId8" o:title=""/>
                  <w10:wrap type="square" anchorx="margin" anchory="margin"/>
                </v:shape>
                <o:OLEObject Type="Embed" ProgID="PBrush" ShapeID="_x0000_s1029" DrawAspect="Content" ObjectID="_1539521983" r:id="rId9"/>
              </w:pict>
            </w:r>
            <w:r w:rsidR="00DC5A1C" w:rsidRPr="00DB1423">
              <w:rPr>
                <w:rFonts w:asciiTheme="majorHAnsi" w:hAnsiTheme="majorHAnsi"/>
                <w:bCs/>
                <w:color w:val="403152" w:themeColor="accent4" w:themeShade="80"/>
                <w:sz w:val="24"/>
                <w:szCs w:val="24"/>
              </w:rPr>
              <w:t>Цель – формирование и</w:t>
            </w:r>
            <w:r w:rsidR="00DC5A1C" w:rsidRPr="00DB1423">
              <w:rPr>
                <w:rFonts w:asciiTheme="majorHAnsi" w:hAnsiTheme="majorHAnsi"/>
                <w:b/>
                <w:bCs/>
                <w:color w:val="403152" w:themeColor="accent4" w:themeShade="80"/>
                <w:sz w:val="24"/>
                <w:szCs w:val="24"/>
              </w:rPr>
              <w:t xml:space="preserve"> </w:t>
            </w:r>
            <w:r w:rsidR="00DC5A1C" w:rsidRPr="00DB1423">
              <w:rPr>
                <w:rFonts w:asciiTheme="majorHAnsi" w:hAnsiTheme="majorHAnsi"/>
                <w:bCs/>
                <w:color w:val="403152" w:themeColor="accent4" w:themeShade="80"/>
                <w:sz w:val="24"/>
                <w:szCs w:val="24"/>
              </w:rPr>
              <w:t>р</w:t>
            </w:r>
            <w:r w:rsidR="00DC5A1C" w:rsidRPr="00DB1423"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  <w:t xml:space="preserve">азвитие </w:t>
            </w:r>
            <w:r w:rsidR="00DC5A1C" w:rsidRPr="00DB1423">
              <w:rPr>
                <w:rFonts w:asciiTheme="majorHAnsi" w:hAnsiTheme="majorHAnsi"/>
                <w:bCs/>
                <w:color w:val="403152" w:themeColor="accent4" w:themeShade="80"/>
                <w:sz w:val="24"/>
                <w:szCs w:val="24"/>
              </w:rPr>
              <w:t>способности и навыков социального взаимодей</w:t>
            </w:r>
            <w:r w:rsidR="00DC5A1C">
              <w:rPr>
                <w:rFonts w:asciiTheme="majorHAnsi" w:hAnsiTheme="majorHAnsi"/>
                <w:bCs/>
                <w:color w:val="403152" w:themeColor="accent4" w:themeShade="80"/>
                <w:sz w:val="24"/>
                <w:szCs w:val="24"/>
              </w:rPr>
              <w:t>ствия</w:t>
            </w:r>
          </w:p>
          <w:p w:rsidR="00733279" w:rsidRDefault="005E3678" w:rsidP="004E30F2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color w:val="943634" w:themeColor="accent2" w:themeShade="BF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3720465</wp:posOffset>
                  </wp:positionH>
                  <wp:positionV relativeFrom="margin">
                    <wp:posOffset>1504315</wp:posOffset>
                  </wp:positionV>
                  <wp:extent cx="1009650" cy="990600"/>
                  <wp:effectExtent l="19050" t="0" r="0" b="0"/>
                  <wp:wrapSquare wrapText="bothSides"/>
                  <wp:docPr id="13" name="Рисунок 1" descr="http://ds397.perm.ru/assets/images/UQ5YbKDJi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397.perm.ru/assets/images/UQ5YbKDJi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C84F6D" w:rsidRDefault="00C84F6D" w:rsidP="002E7FE9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Учебно-развивающая программа </w:t>
            </w:r>
            <w:r w:rsidR="006F7624"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по </w:t>
            </w: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>поддержк</w:t>
            </w:r>
            <w:r w:rsidR="006F7624"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>е</w:t>
            </w: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 школьного обучения детей с нарушениями в развитии</w:t>
            </w:r>
          </w:p>
          <w:p w:rsidR="0016425F" w:rsidRDefault="0016425F" w:rsidP="004E30F2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</w:p>
          <w:p w:rsidR="005E3678" w:rsidRDefault="005E3678" w:rsidP="00C84F6D">
            <w:pPr>
              <w:jc w:val="both"/>
              <w:rPr>
                <w:rFonts w:asciiTheme="majorHAnsi" w:hAnsiTheme="majorHAnsi"/>
                <w:bCs/>
                <w:color w:val="403152" w:themeColor="accent4" w:themeShade="80"/>
                <w:sz w:val="24"/>
                <w:szCs w:val="24"/>
              </w:rPr>
            </w:pPr>
          </w:p>
          <w:p w:rsidR="00733279" w:rsidRDefault="00395988" w:rsidP="00CD1157">
            <w:pPr>
              <w:jc w:val="both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 w:rsidRPr="00395988">
              <w:rPr>
                <w:rFonts w:asciiTheme="majorHAnsi" w:hAnsiTheme="majorHAnsi"/>
                <w:noProof/>
                <w:color w:val="403152" w:themeColor="accent4" w:themeShade="80"/>
              </w:rPr>
              <w:pict>
                <v:shape id="_x0000_s1030" type="#_x0000_t75" style="position:absolute;left:0;text-align:left;margin-left:0;margin-top:5.25pt;width:72.75pt;height:61.5pt;z-index:251675648;mso-position-horizontal-relative:margin;mso-position-vertical-relative:margin">
                  <v:imagedata r:id="rId8" o:title=""/>
                  <w10:wrap type="square" anchorx="margin" anchory="margin"/>
                </v:shape>
                <o:OLEObject Type="Embed" ProgID="PBrush" ShapeID="_x0000_s1030" DrawAspect="Content" ObjectID="_1539521984" r:id="rId11"/>
              </w:pict>
            </w:r>
            <w:r w:rsidR="00C84F6D" w:rsidRPr="006F7624">
              <w:rPr>
                <w:rFonts w:asciiTheme="majorHAnsi" w:hAnsiTheme="majorHAnsi"/>
                <w:bCs/>
                <w:color w:val="403152" w:themeColor="accent4" w:themeShade="80"/>
                <w:sz w:val="24"/>
                <w:szCs w:val="24"/>
              </w:rPr>
              <w:t xml:space="preserve">Цель – </w:t>
            </w:r>
            <w:r w:rsidR="006F7624" w:rsidRPr="006F7624"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  <w:t>поддержка школьного обучения детей с нарушениями в развитии, имеющими сложности в социальной адаптации и усвоении школьной программы</w:t>
            </w:r>
          </w:p>
        </w:tc>
        <w:tc>
          <w:tcPr>
            <w:tcW w:w="7883" w:type="dxa"/>
          </w:tcPr>
          <w:p w:rsidR="00DC5A1C" w:rsidRDefault="00DC5A1C" w:rsidP="004E30F2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</w:p>
          <w:p w:rsidR="00DC5A1C" w:rsidRDefault="00DC5A1C" w:rsidP="004E30F2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</w:p>
          <w:p w:rsidR="00DC5A1C" w:rsidRDefault="00DC5A1C" w:rsidP="004E30F2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</w:p>
          <w:p w:rsidR="00DC5A1C" w:rsidRDefault="00DC5A1C" w:rsidP="004E30F2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</w:p>
          <w:p w:rsidR="00DC5A1C" w:rsidRDefault="00DC5A1C" w:rsidP="004E30F2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</w:p>
          <w:p w:rsidR="00DC5A1C" w:rsidRDefault="00DC5A1C" w:rsidP="004E30F2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</w:p>
        </w:tc>
      </w:tr>
      <w:tr w:rsidR="00925E1D" w:rsidTr="00511C04">
        <w:tc>
          <w:tcPr>
            <w:tcW w:w="7711" w:type="dxa"/>
          </w:tcPr>
          <w:p w:rsidR="00D264BE" w:rsidRDefault="00D264BE" w:rsidP="004E30F2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</w:p>
          <w:p w:rsidR="00925E1D" w:rsidRDefault="00925E1D" w:rsidP="004E30F2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</w:p>
        </w:tc>
        <w:tc>
          <w:tcPr>
            <w:tcW w:w="7883" w:type="dxa"/>
          </w:tcPr>
          <w:p w:rsidR="00DC4DB1" w:rsidRDefault="00B30C49" w:rsidP="002E7FE9">
            <w:pPr>
              <w:jc w:val="right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color w:val="943634" w:themeColor="accent2" w:themeShade="BF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24130</wp:posOffset>
                  </wp:positionV>
                  <wp:extent cx="790575" cy="790575"/>
                  <wp:effectExtent l="19050" t="0" r="9525" b="0"/>
                  <wp:wrapTight wrapText="bothSides">
                    <wp:wrapPolygon edited="0">
                      <wp:start x="-520" y="0"/>
                      <wp:lineTo x="-520" y="21340"/>
                      <wp:lineTo x="21860" y="21340"/>
                      <wp:lineTo x="21860" y="0"/>
                      <wp:lineTo x="-520" y="0"/>
                    </wp:wrapPolygon>
                  </wp:wrapTight>
                  <wp:docPr id="10" name="Рисунок 1" descr="J:\september1st2011bright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september1st2011bright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Коррекционно-развивающая программа </w:t>
            </w:r>
            <w:r w:rsidRPr="0002123E"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с элементами тренинга «КАЛЕЙДОСКОП» для детей </w:t>
            </w:r>
          </w:p>
          <w:p w:rsidR="00B30C49" w:rsidRDefault="00B30C49" w:rsidP="002E7FE9">
            <w:pPr>
              <w:jc w:val="right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>от 12 лет с нарушениями в развитии</w:t>
            </w:r>
          </w:p>
          <w:p w:rsidR="00FB657E" w:rsidRDefault="00FB657E" w:rsidP="00B30C49">
            <w:pPr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</w:pPr>
          </w:p>
          <w:p w:rsidR="00925E1D" w:rsidRDefault="00B30C49" w:rsidP="00FB657E">
            <w:pPr>
              <w:jc w:val="both"/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</w:pPr>
            <w:r w:rsidRPr="00F33DC7"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  <w:t xml:space="preserve">Цель </w:t>
            </w:r>
            <w:r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  <w:t>–</w:t>
            </w:r>
            <w:r w:rsidRPr="00F33DC7"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  <w:t xml:space="preserve"> формирование навыков адекватного взаимодействия со сверстниками и взрослыми в окружающем социуме, развитие навыков самопознания у д</w:t>
            </w:r>
            <w:r w:rsidRPr="00F33DC7">
              <w:rPr>
                <w:rFonts w:asciiTheme="majorHAnsi" w:hAnsiTheme="majorHAnsi"/>
                <w:color w:val="403152" w:themeColor="accent4" w:themeShade="80"/>
                <w:spacing w:val="-1"/>
                <w:sz w:val="24"/>
                <w:szCs w:val="24"/>
              </w:rPr>
              <w:t xml:space="preserve">етей подросткового возраста </w:t>
            </w:r>
            <w:r w:rsidRPr="00F33DC7"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  <w:t xml:space="preserve">с </w:t>
            </w:r>
            <w:r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  <w:t>нарушениями в развитии</w:t>
            </w:r>
          </w:p>
          <w:p w:rsidR="004A66F4" w:rsidRDefault="004A66F4" w:rsidP="00FB657E">
            <w:pPr>
              <w:jc w:val="both"/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</w:pPr>
          </w:p>
          <w:p w:rsidR="004A66F4" w:rsidRDefault="000D2F02" w:rsidP="00FB657E">
            <w:pPr>
              <w:jc w:val="both"/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Развивающая программа </w:t>
            </w:r>
            <w:r w:rsidRPr="0002123E"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>для детей младшего подросткового возраста «МЫ РАСТЁМ»</w:t>
            </w:r>
          </w:p>
          <w:p w:rsidR="004A66F4" w:rsidRDefault="004A66F4" w:rsidP="00FB657E">
            <w:pPr>
              <w:jc w:val="both"/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</w:pPr>
          </w:p>
          <w:p w:rsidR="00714819" w:rsidRDefault="00714819" w:rsidP="00FB657E">
            <w:pPr>
              <w:jc w:val="both"/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</w:pPr>
          </w:p>
          <w:p w:rsidR="008875B1" w:rsidRDefault="000D2F02" w:rsidP="00CD1157">
            <w:pPr>
              <w:pStyle w:val="a6"/>
              <w:spacing w:before="0" w:beforeAutospacing="0" w:after="0" w:afterAutospacing="0"/>
              <w:jc w:val="both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color w:val="403152" w:themeColor="accent4" w:themeShade="80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3843655</wp:posOffset>
                  </wp:positionH>
                  <wp:positionV relativeFrom="paragraph">
                    <wp:posOffset>-756285</wp:posOffset>
                  </wp:positionV>
                  <wp:extent cx="971550" cy="904875"/>
                  <wp:effectExtent l="19050" t="0" r="0" b="0"/>
                  <wp:wrapTight wrapText="bothSides">
                    <wp:wrapPolygon edited="0">
                      <wp:start x="-424" y="0"/>
                      <wp:lineTo x="-424" y="21373"/>
                      <wp:lineTo x="21600" y="21373"/>
                      <wp:lineTo x="21600" y="0"/>
                      <wp:lineTo x="-424" y="0"/>
                    </wp:wrapPolygon>
                  </wp:wrapTight>
                  <wp:docPr id="1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innerShdw blurRad="63500" dist="50800" dir="18900000">
                              <a:prstClr val="black">
                                <a:alpha val="50000"/>
                              </a:prstClr>
                            </a:innerShdw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E3678">
              <w:rPr>
                <w:rFonts w:asciiTheme="majorHAnsi" w:hAnsiTheme="majorHAnsi"/>
                <w:color w:val="403152" w:themeColor="accent4" w:themeShade="80"/>
              </w:rPr>
              <w:t xml:space="preserve">Цель </w:t>
            </w:r>
            <w:r w:rsidR="0042790E">
              <w:rPr>
                <w:rFonts w:asciiTheme="majorHAnsi" w:hAnsiTheme="majorHAnsi"/>
                <w:color w:val="403152" w:themeColor="accent4" w:themeShade="80"/>
              </w:rPr>
              <w:t>–</w:t>
            </w:r>
            <w:r w:rsidR="005E3678">
              <w:rPr>
                <w:rFonts w:asciiTheme="majorHAnsi" w:hAnsiTheme="majorHAnsi"/>
                <w:color w:val="403152" w:themeColor="accent4" w:themeShade="80"/>
              </w:rPr>
              <w:t xml:space="preserve"> </w:t>
            </w:r>
            <w:r w:rsidR="00CD1157" w:rsidRPr="00CD1157">
              <w:rPr>
                <w:rFonts w:asciiTheme="majorHAnsi" w:hAnsiTheme="majorHAnsi"/>
                <w:color w:val="403152" w:themeColor="accent4" w:themeShade="80"/>
              </w:rPr>
              <w:t xml:space="preserve">формирование навыков адекватного взаимодействия со </w:t>
            </w:r>
            <w:r w:rsidR="00CD1157" w:rsidRPr="00CD1157">
              <w:rPr>
                <w:rFonts w:asciiTheme="majorHAnsi" w:hAnsiTheme="majorHAnsi"/>
                <w:color w:val="403152" w:themeColor="accent4" w:themeShade="80"/>
              </w:rPr>
              <w:lastRenderedPageBreak/>
              <w:t>сверстниками и взрослыми в окружающем социуме, развитие навыков самопознания у д</w:t>
            </w:r>
            <w:r w:rsidR="00CD1157" w:rsidRPr="00CD1157">
              <w:rPr>
                <w:rFonts w:asciiTheme="majorHAnsi" w:hAnsiTheme="majorHAnsi"/>
                <w:color w:val="403152" w:themeColor="accent4" w:themeShade="80"/>
                <w:spacing w:val="-1"/>
              </w:rPr>
              <w:t>етей подросткового возраста</w:t>
            </w:r>
          </w:p>
        </w:tc>
      </w:tr>
      <w:tr w:rsidR="00DC5A1C" w:rsidTr="00511C04">
        <w:tc>
          <w:tcPr>
            <w:tcW w:w="15594" w:type="dxa"/>
            <w:gridSpan w:val="2"/>
          </w:tcPr>
          <w:p w:rsidR="00DC5A1C" w:rsidRPr="00E6524C" w:rsidRDefault="008875B1" w:rsidP="00DC5A1C">
            <w:pPr>
              <w:jc w:val="center"/>
              <w:rPr>
                <w:rFonts w:ascii="Bookman Old Style" w:hAnsi="Bookman Old Style"/>
                <w:b/>
                <w:color w:val="403152" w:themeColor="accent4" w:themeShade="80"/>
                <w:sz w:val="32"/>
                <w:szCs w:val="32"/>
              </w:rPr>
            </w:pPr>
            <w:r w:rsidRPr="00E6524C">
              <w:rPr>
                <w:rFonts w:ascii="Bookman Old Style" w:hAnsi="Bookman Old Style"/>
                <w:b/>
                <w:color w:val="403152" w:themeColor="accent4" w:themeShade="80"/>
                <w:sz w:val="32"/>
                <w:szCs w:val="32"/>
              </w:rPr>
              <w:lastRenderedPageBreak/>
              <w:t>МАСТЕРСКИЕ ОТДЕЛЕНИЯ СОЦИАЛЬНО-ТРУДОВЫХ КОМПЕТЕНЦИЙ</w:t>
            </w:r>
          </w:p>
        </w:tc>
      </w:tr>
      <w:tr w:rsidR="00DC5A1C" w:rsidTr="00511C04">
        <w:tc>
          <w:tcPr>
            <w:tcW w:w="7711" w:type="dxa"/>
          </w:tcPr>
          <w:p w:rsidR="000B34E1" w:rsidRDefault="000B34E1" w:rsidP="000B34E1">
            <w:pPr>
              <w:jc w:val="right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noProof/>
              </w:rPr>
              <w:pict>
                <v:shape id="_x0000_s1032" type="#_x0000_t75" style="position:absolute;left:0;text-align:left;margin-left:0;margin-top:0;width:83.25pt;height:81pt;z-index:251679744;mso-position-horizontal:left;mso-position-horizontal-relative:margin;mso-position-vertical:top;mso-position-vertical-relative:margin">
                  <v:imagedata r:id="rId14" o:title=""/>
                  <w10:wrap type="square" anchorx="margin" anchory="margin"/>
                </v:shape>
                <o:OLEObject Type="Embed" ProgID="PBrush" ShapeID="_x0000_s1032" DrawAspect="Content" ObjectID="_1539521986" r:id="rId15"/>
              </w:pict>
            </w:r>
            <w:r w:rsidR="008956F6"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>Психолого-педагогическая</w:t>
            </w: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 </w:t>
            </w:r>
            <w:r w:rsidR="008956F6"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программа </w:t>
            </w:r>
          </w:p>
          <w:p w:rsidR="008956F6" w:rsidRDefault="008956F6" w:rsidP="000B34E1">
            <w:pPr>
              <w:jc w:val="right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>«ТЕАТРАЛЬНАЯ МАСТЕРСКАЯ»</w:t>
            </w:r>
          </w:p>
          <w:p w:rsidR="000B34E1" w:rsidRDefault="008956F6" w:rsidP="000B34E1">
            <w:pPr>
              <w:jc w:val="right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 по формированию актерских навыков у детей с</w:t>
            </w:r>
            <w:r w:rsidR="000B34E1"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>нарушениями</w:t>
            </w:r>
          </w:p>
          <w:p w:rsidR="00DC5A1C" w:rsidRDefault="008956F6" w:rsidP="000B34E1">
            <w:pPr>
              <w:jc w:val="right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 в развитии</w:t>
            </w:r>
            <w:r w:rsidR="000B34E1"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>средствами театра кукол</w:t>
            </w:r>
          </w:p>
          <w:p w:rsidR="000B34E1" w:rsidRDefault="000B34E1" w:rsidP="00DC15E5">
            <w:pPr>
              <w:pStyle w:val="a6"/>
              <w:spacing w:before="0" w:beforeAutospacing="0" w:after="0" w:afterAutospacing="0"/>
              <w:jc w:val="both"/>
              <w:rPr>
                <w:rFonts w:asciiTheme="majorHAnsi" w:hAnsiTheme="majorHAnsi"/>
                <w:color w:val="403152" w:themeColor="accent4" w:themeShade="80"/>
              </w:rPr>
            </w:pPr>
          </w:p>
          <w:p w:rsidR="006A36A9" w:rsidRPr="006A36A9" w:rsidRDefault="006A36A9" w:rsidP="00DC15E5">
            <w:pPr>
              <w:pStyle w:val="a6"/>
              <w:spacing w:before="0" w:beforeAutospacing="0" w:after="0" w:afterAutospacing="0"/>
              <w:jc w:val="both"/>
              <w:rPr>
                <w:rFonts w:asciiTheme="majorHAnsi" w:hAnsiTheme="majorHAnsi"/>
                <w:b/>
                <w:color w:val="943634" w:themeColor="accent2" w:themeShade="BF"/>
              </w:rPr>
            </w:pPr>
            <w:r w:rsidRPr="006A36A9">
              <w:rPr>
                <w:rFonts w:asciiTheme="majorHAnsi" w:hAnsiTheme="majorHAnsi"/>
                <w:color w:val="403152" w:themeColor="accent4" w:themeShade="80"/>
              </w:rPr>
              <w:t xml:space="preserve">Цель </w:t>
            </w:r>
            <w:r>
              <w:rPr>
                <w:rFonts w:asciiTheme="majorHAnsi" w:hAnsiTheme="majorHAnsi"/>
                <w:color w:val="403152" w:themeColor="accent4" w:themeShade="80"/>
              </w:rPr>
              <w:t>–</w:t>
            </w:r>
            <w:r w:rsidRPr="006A36A9">
              <w:rPr>
                <w:rFonts w:asciiTheme="majorHAnsi" w:hAnsiTheme="majorHAnsi"/>
                <w:color w:val="403152" w:themeColor="accent4" w:themeShade="80"/>
              </w:rPr>
              <w:t xml:space="preserve"> </w:t>
            </w:r>
            <w:r w:rsidRPr="006A36A9">
              <w:rPr>
                <w:rFonts w:ascii="Cambria" w:hAnsi="Cambria"/>
                <w:color w:val="403152"/>
              </w:rPr>
              <w:t>формирование</w:t>
            </w:r>
            <w:r>
              <w:rPr>
                <w:rFonts w:asciiTheme="majorHAnsi" w:hAnsiTheme="majorHAnsi"/>
                <w:color w:val="403152" w:themeColor="accent4" w:themeShade="80"/>
              </w:rPr>
              <w:t xml:space="preserve"> </w:t>
            </w:r>
            <w:r w:rsidRPr="006A36A9">
              <w:rPr>
                <w:rFonts w:ascii="Cambria" w:hAnsi="Cambria"/>
                <w:color w:val="403152"/>
              </w:rPr>
              <w:t>актерских навыков и базовых социально-трудовых компетенций средствами театра кукол у</w:t>
            </w:r>
            <w:r>
              <w:rPr>
                <w:rFonts w:asciiTheme="majorHAnsi" w:hAnsiTheme="majorHAnsi"/>
                <w:color w:val="403152" w:themeColor="accent4" w:themeShade="80"/>
              </w:rPr>
              <w:t xml:space="preserve"> детей с </w:t>
            </w:r>
            <w:r w:rsidR="00DC15E5">
              <w:rPr>
                <w:rFonts w:asciiTheme="majorHAnsi" w:hAnsiTheme="majorHAnsi"/>
                <w:color w:val="403152" w:themeColor="accent4" w:themeShade="80"/>
              </w:rPr>
              <w:t>нарушениями в развитии</w:t>
            </w:r>
          </w:p>
        </w:tc>
        <w:tc>
          <w:tcPr>
            <w:tcW w:w="7883" w:type="dxa"/>
          </w:tcPr>
          <w:p w:rsidR="000B34E1" w:rsidRDefault="000B34E1" w:rsidP="000B34E1">
            <w:pPr>
              <w:jc w:val="right"/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noProof/>
              </w:rPr>
              <w:pict>
                <v:shape id="_x0000_s1031" type="#_x0000_t75" style="position:absolute;left:0;text-align:left;margin-left:0;margin-top:0;width:80.65pt;height:79.4pt;z-index:251677696;mso-position-horizontal:left;mso-position-horizontal-relative:margin;mso-position-vertical:top;mso-position-vertical-relative:margin">
                  <v:imagedata r:id="rId16" o:title=""/>
                  <w10:wrap type="square" anchorx="margin" anchory="margin"/>
                </v:shape>
                <o:OLEObject Type="Embed" ProgID="PBrush" ShapeID="_x0000_s1031" DrawAspect="Content" ObjectID="_1539521985" r:id="rId17"/>
              </w:pict>
            </w:r>
            <w:r w:rsidR="00D52E75"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Психолого-педагогическая программа «ГОНЧАРНАЯ МАСТЕРСКАЯ» по формированию творческих навыков средствами гончарного мастерства и лепки из глины у детей </w:t>
            </w:r>
            <w:proofErr w:type="gramStart"/>
            <w:r w:rsidR="00D52E75"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>с</w:t>
            </w:r>
            <w:proofErr w:type="gramEnd"/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 xml:space="preserve"> </w:t>
            </w:r>
          </w:p>
          <w:p w:rsidR="00D52E75" w:rsidRDefault="00D52E75" w:rsidP="000B34E1">
            <w:pPr>
              <w:jc w:val="right"/>
              <w:rPr>
                <w:b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  <w:t>нарушениями в развитии</w:t>
            </w:r>
          </w:p>
          <w:p w:rsidR="000B34E1" w:rsidRDefault="000B34E1" w:rsidP="00DC15E5">
            <w:pPr>
              <w:jc w:val="both"/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</w:pPr>
          </w:p>
          <w:p w:rsidR="00D52E75" w:rsidRPr="00DC15E5" w:rsidRDefault="00D52E75" w:rsidP="00DC15E5">
            <w:pPr>
              <w:jc w:val="both"/>
              <w:rPr>
                <w:rFonts w:asciiTheme="majorHAnsi" w:hAnsiTheme="majorHAnsi"/>
                <w:b/>
                <w:color w:val="403152" w:themeColor="accent4" w:themeShade="80"/>
                <w:sz w:val="24"/>
                <w:szCs w:val="24"/>
              </w:rPr>
            </w:pPr>
            <w:r w:rsidRPr="006A36A9"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  <w:t xml:space="preserve">Цель </w:t>
            </w:r>
            <w:r>
              <w:rPr>
                <w:rFonts w:asciiTheme="majorHAnsi" w:hAnsiTheme="majorHAnsi"/>
                <w:color w:val="403152" w:themeColor="accent4" w:themeShade="80"/>
              </w:rPr>
              <w:t>–</w:t>
            </w:r>
            <w:r w:rsidRPr="006A36A9"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  <w:t xml:space="preserve"> </w:t>
            </w:r>
            <w:r w:rsidR="00DC15E5" w:rsidRPr="00DC15E5">
              <w:rPr>
                <w:rFonts w:ascii="Cambria" w:eastAsia="Times New Roman" w:hAnsi="Cambria" w:cs="Times New Roman"/>
                <w:color w:val="403152"/>
                <w:sz w:val="24"/>
                <w:szCs w:val="24"/>
              </w:rPr>
              <w:t>развитие творческих способностей на занятиях лепкой, для дальнейшей самореализации,</w:t>
            </w:r>
            <w:r w:rsidR="00DC15E5"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  <w:t xml:space="preserve"> </w:t>
            </w:r>
            <w:r w:rsidR="00DC15E5" w:rsidRPr="00DC15E5">
              <w:rPr>
                <w:rFonts w:ascii="Cambria" w:eastAsia="Times New Roman" w:hAnsi="Cambria" w:cs="Times New Roman"/>
                <w:color w:val="403152"/>
                <w:sz w:val="24"/>
                <w:szCs w:val="24"/>
              </w:rPr>
              <w:t xml:space="preserve">творческого развития и базовых социально-трудовых компетенций  у детей с </w:t>
            </w:r>
            <w:r w:rsidR="00DC15E5">
              <w:rPr>
                <w:rFonts w:asciiTheme="majorHAnsi" w:hAnsiTheme="majorHAnsi"/>
                <w:color w:val="403152" w:themeColor="accent4" w:themeShade="80"/>
                <w:sz w:val="24"/>
                <w:szCs w:val="24"/>
              </w:rPr>
              <w:t>нарушениями в развитии</w:t>
            </w:r>
          </w:p>
          <w:p w:rsidR="00D52E75" w:rsidRDefault="00D52E75" w:rsidP="004E30F2">
            <w:pPr>
              <w:rPr>
                <w:b/>
                <w:sz w:val="32"/>
                <w:szCs w:val="32"/>
              </w:rPr>
            </w:pPr>
          </w:p>
          <w:p w:rsidR="00D52E75" w:rsidRDefault="00D52E75" w:rsidP="004E30F2">
            <w:pPr>
              <w:rPr>
                <w:b/>
                <w:sz w:val="32"/>
                <w:szCs w:val="32"/>
              </w:rPr>
            </w:pPr>
          </w:p>
          <w:p w:rsidR="00DC5A1C" w:rsidRDefault="00DC5A1C" w:rsidP="004E30F2">
            <w:pPr>
              <w:rPr>
                <w:rFonts w:ascii="Bookman Old Style" w:hAnsi="Bookman Old Style"/>
                <w:b/>
                <w:color w:val="943634" w:themeColor="accent2" w:themeShade="BF"/>
                <w:sz w:val="28"/>
                <w:szCs w:val="28"/>
              </w:rPr>
            </w:pPr>
          </w:p>
        </w:tc>
      </w:tr>
    </w:tbl>
    <w:p w:rsidR="00BC7E2B" w:rsidRDefault="00BC7E2B" w:rsidP="004E30F2">
      <w:pPr>
        <w:spacing w:after="0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BC7E2B" w:rsidRDefault="00BC7E2B" w:rsidP="00BC7E2B">
      <w:pPr>
        <w:spacing w:after="0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205A6B" w:rsidRDefault="00205A6B" w:rsidP="00BC7E2B">
      <w:pPr>
        <w:spacing w:after="0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p w:rsidR="00205A6B" w:rsidRDefault="00205A6B" w:rsidP="00BC7E2B">
      <w:pPr>
        <w:spacing w:after="0"/>
        <w:rPr>
          <w:rFonts w:ascii="Bookman Old Style" w:hAnsi="Bookman Old Style"/>
          <w:b/>
          <w:color w:val="943634" w:themeColor="accent2" w:themeShade="BF"/>
          <w:sz w:val="28"/>
          <w:szCs w:val="28"/>
        </w:rPr>
      </w:pPr>
    </w:p>
    <w:sectPr w:rsidR="00205A6B" w:rsidSect="00973E26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69A4"/>
    <w:rsid w:val="0002123E"/>
    <w:rsid w:val="000B34E1"/>
    <w:rsid w:val="000D2F02"/>
    <w:rsid w:val="000D4222"/>
    <w:rsid w:val="000F395B"/>
    <w:rsid w:val="0016425F"/>
    <w:rsid w:val="00205A6B"/>
    <w:rsid w:val="00236B40"/>
    <w:rsid w:val="002A2244"/>
    <w:rsid w:val="002C2DAC"/>
    <w:rsid w:val="002E7FE9"/>
    <w:rsid w:val="002F02BD"/>
    <w:rsid w:val="003069A4"/>
    <w:rsid w:val="003530A9"/>
    <w:rsid w:val="00366781"/>
    <w:rsid w:val="003927B8"/>
    <w:rsid w:val="00395988"/>
    <w:rsid w:val="003C5232"/>
    <w:rsid w:val="00407F16"/>
    <w:rsid w:val="0042790E"/>
    <w:rsid w:val="004A66F4"/>
    <w:rsid w:val="004E30F2"/>
    <w:rsid w:val="004E4174"/>
    <w:rsid w:val="00511C04"/>
    <w:rsid w:val="00537AF9"/>
    <w:rsid w:val="00586F58"/>
    <w:rsid w:val="005B11A7"/>
    <w:rsid w:val="005E3678"/>
    <w:rsid w:val="006A36A9"/>
    <w:rsid w:val="006F7624"/>
    <w:rsid w:val="00714819"/>
    <w:rsid w:val="00733279"/>
    <w:rsid w:val="00794198"/>
    <w:rsid w:val="0084548A"/>
    <w:rsid w:val="008875B1"/>
    <w:rsid w:val="008956F6"/>
    <w:rsid w:val="008B5113"/>
    <w:rsid w:val="00925E1D"/>
    <w:rsid w:val="00973E26"/>
    <w:rsid w:val="009C3029"/>
    <w:rsid w:val="009E047B"/>
    <w:rsid w:val="00A56C81"/>
    <w:rsid w:val="00A857B7"/>
    <w:rsid w:val="00A91695"/>
    <w:rsid w:val="00AA5BE3"/>
    <w:rsid w:val="00B30C49"/>
    <w:rsid w:val="00BC7E2B"/>
    <w:rsid w:val="00C84F6D"/>
    <w:rsid w:val="00CA6D20"/>
    <w:rsid w:val="00CD1157"/>
    <w:rsid w:val="00D264BE"/>
    <w:rsid w:val="00D52E75"/>
    <w:rsid w:val="00D740FA"/>
    <w:rsid w:val="00DB1423"/>
    <w:rsid w:val="00DB3B72"/>
    <w:rsid w:val="00DC15E5"/>
    <w:rsid w:val="00DC4DB1"/>
    <w:rsid w:val="00DC5A1C"/>
    <w:rsid w:val="00E36984"/>
    <w:rsid w:val="00E6524C"/>
    <w:rsid w:val="00E70A8E"/>
    <w:rsid w:val="00F33DC7"/>
    <w:rsid w:val="00F833B2"/>
    <w:rsid w:val="00FB657E"/>
    <w:rsid w:val="00FD0B33"/>
    <w:rsid w:val="00FF1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5E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A6B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6A3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3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4.bin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55</cp:revision>
  <dcterms:created xsi:type="dcterms:W3CDTF">2016-10-26T07:44:00Z</dcterms:created>
  <dcterms:modified xsi:type="dcterms:W3CDTF">2016-11-01T12:13:00Z</dcterms:modified>
</cp:coreProperties>
</file>