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5" w:rsidRPr="000C4CFA" w:rsidRDefault="00DD3926" w:rsidP="00171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4CFA">
        <w:rPr>
          <w:rFonts w:ascii="Times New Roman" w:hAnsi="Times New Roman" w:cs="Times New Roman"/>
          <w:b/>
          <w:sz w:val="24"/>
          <w:szCs w:val="24"/>
        </w:rPr>
        <w:t>Аналитический о</w:t>
      </w:r>
      <w:r w:rsidR="003A6D81" w:rsidRPr="000C4CFA">
        <w:rPr>
          <w:rFonts w:ascii="Times New Roman" w:hAnsi="Times New Roman" w:cs="Times New Roman"/>
          <w:b/>
          <w:sz w:val="24"/>
          <w:szCs w:val="24"/>
        </w:rPr>
        <w:t xml:space="preserve">тчет о реализации </w:t>
      </w:r>
      <w:r w:rsidR="00FA4F25"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ГБОУ «Психологический центр» г. Михайловска </w:t>
      </w:r>
    </w:p>
    <w:p w:rsidR="003A6D81" w:rsidRPr="000C4CFA" w:rsidRDefault="003A6D81" w:rsidP="00171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4CF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краевой программы «</w:t>
      </w:r>
      <w:r w:rsidR="00DD3926"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Защитим детей от насилия</w:t>
      </w:r>
      <w:r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DD3926"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Ставропольском крае</w:t>
      </w:r>
      <w:r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2015-2017 годы</w:t>
      </w:r>
    </w:p>
    <w:p w:rsidR="00C16804" w:rsidRPr="000C4CFA" w:rsidRDefault="00486E27" w:rsidP="00171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3A6D81" w:rsidRPr="000C4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2015 г.</w:t>
      </w:r>
    </w:p>
    <w:tbl>
      <w:tblPr>
        <w:tblStyle w:val="a3"/>
        <w:tblW w:w="15417" w:type="dxa"/>
        <w:jc w:val="center"/>
        <w:tblLayout w:type="fixed"/>
        <w:tblLook w:val="04A0"/>
      </w:tblPr>
      <w:tblGrid>
        <w:gridCol w:w="594"/>
        <w:gridCol w:w="2482"/>
        <w:gridCol w:w="3018"/>
        <w:gridCol w:w="2778"/>
        <w:gridCol w:w="2179"/>
        <w:gridCol w:w="2524"/>
        <w:gridCol w:w="1842"/>
      </w:tblGrid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3018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778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79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Категория и охват целевых групп</w:t>
            </w:r>
          </w:p>
        </w:tc>
        <w:tc>
          <w:tcPr>
            <w:tcW w:w="2524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Перечень проведенных мероприятий, оказанных услуг за отчетный период (с нарастающим итогом)</w:t>
            </w:r>
          </w:p>
        </w:tc>
        <w:tc>
          <w:tcPr>
            <w:tcW w:w="1842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Используемые технологии (в том числе инновационные)</w:t>
            </w: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8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D3926" w:rsidRPr="00486E27" w:rsidRDefault="000805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65AB0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1 Организация и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 хода реализации в Ставропольском крае мероприятий по профилактике жестокого обращения с детьми, раннему выявлению детей, пострадавших от жестокого обращения  ними, и их комплексной психолого-педагогической и медико-социальной реабилитции</w:t>
            </w:r>
          </w:p>
        </w:tc>
        <w:tc>
          <w:tcPr>
            <w:tcW w:w="3018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Увеличение в Ставропольском крае количества организаций и служб, внедривших программу, направленную на обеспечение оказания надлежащей помощи, включая социальную реинтеграцию, физическую и психологическую реабилитацию несовершеннолетним – жертвам посягательств сексуального характера, а так же их близких родственников</w:t>
            </w:r>
          </w:p>
        </w:tc>
        <w:tc>
          <w:tcPr>
            <w:tcW w:w="2778" w:type="dxa"/>
          </w:tcPr>
          <w:p w:rsidR="00DD3926" w:rsidRPr="00486E27" w:rsidRDefault="00765AB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4127AF" w:rsidRPr="00486E27">
              <w:rPr>
                <w:rFonts w:ascii="Times New Roman" w:hAnsi="Times New Roman" w:cs="Times New Roman"/>
                <w:sz w:val="20"/>
                <w:szCs w:val="20"/>
              </w:rPr>
              <w:t>социологического исследования среди специалистов служб и организаций Ставропольского края, оказывающих услуги реализующих программы в области профилактики и оказания социально-психологической и медико-социальной помощи детям, пострадавшим от жестокого обращения. Публикация и распространение брошюр  с итоговым отчетом о проведенном исследовании</w:t>
            </w:r>
          </w:p>
        </w:tc>
        <w:tc>
          <w:tcPr>
            <w:tcW w:w="2179" w:type="dxa"/>
          </w:tcPr>
          <w:p w:rsidR="00DD3926" w:rsidRPr="00486E27" w:rsidRDefault="004127A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Педагоги-психологи, социальные педагоги, социальные работники, администрация учреждений образования и социальной защиты. 600 человек</w:t>
            </w:r>
          </w:p>
        </w:tc>
        <w:tc>
          <w:tcPr>
            <w:tcW w:w="2524" w:type="dxa"/>
          </w:tcPr>
          <w:p w:rsidR="00DD3926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1.Разработаны анкеты и подготовлена выборка респондентов из целевой группы;</w:t>
            </w:r>
          </w:p>
          <w:p w:rsidR="00A95E4D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2. Проведено социологического исследования на выборке из 600 человек;</w:t>
            </w:r>
          </w:p>
          <w:p w:rsidR="00A95E4D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3. Подготовлен итоговый отчет по результатам исследования;</w:t>
            </w:r>
          </w:p>
          <w:p w:rsidR="00A95E4D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4. Выполнен дизайн и верстка брошюры с итоговым отчетом о проведенном исследовании;</w:t>
            </w:r>
          </w:p>
          <w:p w:rsidR="00A95E4D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5. Опубликованы и распространены брошюры с итоговым отчетом в учреждениях образования и социальной защиты населения</w:t>
            </w:r>
          </w:p>
          <w:p w:rsidR="00A95E4D" w:rsidRPr="00486E27" w:rsidRDefault="00A95E4D" w:rsidP="00171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 3 Подготовка, издание и распространение материалов, касающихся исследования проблемы жестокого обращения с детьми в Ставропольском крае</w:t>
            </w:r>
          </w:p>
        </w:tc>
        <w:tc>
          <w:tcPr>
            <w:tcW w:w="3018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Снижение в Ставропольском крае численности несовершеннолетних, пострадавших от преступных посягательств</w:t>
            </w:r>
          </w:p>
        </w:tc>
        <w:tc>
          <w:tcPr>
            <w:tcW w:w="2778" w:type="dxa"/>
          </w:tcPr>
          <w:p w:rsidR="00DD3926" w:rsidRPr="00486E27" w:rsidRDefault="00A95E4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Публикация в печатных и электронных  средствах массовой информации материалов о реализации мероприятий, направленных на профилактику жестокого обращения с детьми в Ставропольском крае</w:t>
            </w:r>
          </w:p>
        </w:tc>
        <w:tc>
          <w:tcPr>
            <w:tcW w:w="2179" w:type="dxa"/>
          </w:tcPr>
          <w:p w:rsidR="00DD3926" w:rsidRPr="00486E27" w:rsidRDefault="00A95E4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Население Ставропольского края</w:t>
            </w:r>
          </w:p>
        </w:tc>
        <w:tc>
          <w:tcPr>
            <w:tcW w:w="2524" w:type="dxa"/>
          </w:tcPr>
          <w:p w:rsidR="00DD3926" w:rsidRPr="00486E27" w:rsidRDefault="00A95E4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В общественно-политическом издании «Ставропольская правда», на официальном сайте газеты и официальном сайте ГБОУ «Психологический центр» г. Михайловска</w:t>
            </w:r>
            <w:r w:rsidR="000F00DA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опубликованы две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статьи, посвященные мероприятиям краевой программы «Защитим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от насилия» в Ставропольском крае на 2015-2017 г.: </w:t>
            </w:r>
            <w:r w:rsidR="000F00DA" w:rsidRPr="00486E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6AC8" w:rsidRPr="00486E27">
              <w:rPr>
                <w:rFonts w:ascii="Times New Roman" w:hAnsi="Times New Roman" w:cs="Times New Roman"/>
                <w:sz w:val="20"/>
                <w:szCs w:val="20"/>
              </w:rPr>
              <w:t>Хорошие люди</w:t>
            </w:r>
            <w:r w:rsidR="000F00DA" w:rsidRPr="00486E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6AC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, №  </w:t>
            </w:r>
            <w:r w:rsidR="001F55B0" w:rsidRPr="00486E27">
              <w:rPr>
                <w:rFonts w:ascii="Times New Roman" w:hAnsi="Times New Roman" w:cs="Times New Roman"/>
                <w:sz w:val="20"/>
                <w:szCs w:val="20"/>
              </w:rPr>
              <w:t>215-216,</w:t>
            </w:r>
            <w:r w:rsidR="009E6AC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 от 27 ноября 2015 г.; </w:t>
            </w:r>
            <w:r w:rsidR="001F55B0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«Ребенок не </w:t>
            </w:r>
            <w:r w:rsidR="009E6AC8" w:rsidRPr="00486E27">
              <w:rPr>
                <w:rFonts w:ascii="Times New Roman" w:hAnsi="Times New Roman" w:cs="Times New Roman"/>
                <w:sz w:val="20"/>
                <w:szCs w:val="20"/>
              </w:rPr>
              <w:t>Чучело</w:t>
            </w:r>
            <w:r w:rsidR="001F55B0" w:rsidRPr="00486E27">
              <w:rPr>
                <w:rFonts w:ascii="Times New Roman" w:hAnsi="Times New Roman" w:cs="Times New Roman"/>
                <w:sz w:val="20"/>
                <w:szCs w:val="20"/>
              </w:rPr>
              <w:t>» № 233, от 16 декабря 2015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2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П. 5 Обеспечение деятельности двух специализированных отделений для реабилитации детей, пострадавших от насилия </w:t>
            </w:r>
          </w:p>
        </w:tc>
        <w:tc>
          <w:tcPr>
            <w:tcW w:w="3018" w:type="dxa"/>
          </w:tcPr>
          <w:p w:rsidR="00DD3926" w:rsidRPr="00486E27" w:rsidRDefault="0040163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Увеличение в Ставропольском крае количества организаций и служб, внедривших программу, направленную на обеспечение оказания надлежащей помощи, включая социальную реинтеграцию, физическую и психологическую реабилитацию несовершеннолетним – жертвам посягательств сексуального характера, а также их близким родственникам</w:t>
            </w:r>
          </w:p>
        </w:tc>
        <w:tc>
          <w:tcPr>
            <w:tcW w:w="2778" w:type="dxa"/>
          </w:tcPr>
          <w:p w:rsidR="00BA4FDF" w:rsidRPr="00486E27" w:rsidRDefault="00BA4FD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Заключение гражданско-правовых договоров с педагогами-психологами на оказание психолого-педагогических услуг детям, пострадавшим от жестокого обращения и членам их семей.</w:t>
            </w:r>
          </w:p>
          <w:p w:rsidR="00DD3926" w:rsidRPr="00486E27" w:rsidRDefault="008A655A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="00BA4FDF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психолого-педагогических услуг детям, пострадавшим от жестокого обращения и членам их семей </w:t>
            </w:r>
          </w:p>
        </w:tc>
        <w:tc>
          <w:tcPr>
            <w:tcW w:w="2179" w:type="dxa"/>
          </w:tcPr>
          <w:p w:rsidR="00DD3926" w:rsidRPr="00486E27" w:rsidRDefault="00BA4FD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Дети, пострадавшие от жестокого обращения и члены их семей</w:t>
            </w:r>
          </w:p>
          <w:p w:rsidR="00BA4FDF" w:rsidRPr="00486E27" w:rsidRDefault="00BA4FD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D3926" w:rsidRPr="00486E27" w:rsidRDefault="00BA4FD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Заключено 4 гражданско-правовых договора с педагогами-психологами на оказание психолого-педагогических услуг детям, пострадавшим от жестокого обращения и членам их семей.</w:t>
            </w:r>
          </w:p>
          <w:p w:rsidR="00BA4FDF" w:rsidRPr="00486E27" w:rsidRDefault="00BA4FDF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1D410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660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консультаций и коррекционно-развивающих занятий с детьми, пострадавшими от жестокого обращения и членами их семей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DD3926" w:rsidRPr="00486E27" w:rsidRDefault="00FD0B2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П. 15 Внедрение технологии «кураторов случая» в практику деятельности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Красногвардейского, Новоалександровского районов </w:t>
            </w:r>
          </w:p>
        </w:tc>
        <w:tc>
          <w:tcPr>
            <w:tcW w:w="3018" w:type="dxa"/>
          </w:tcPr>
          <w:p w:rsidR="00DD3926" w:rsidRPr="00486E27" w:rsidRDefault="0070230B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Увеличение в Ставропольском крае доли детей, пострадавших от преступных посягательств, в том числе посягательств сексуального характера, которым оказана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сексуального характера</w:t>
            </w:r>
          </w:p>
        </w:tc>
        <w:tc>
          <w:tcPr>
            <w:tcW w:w="2778" w:type="dxa"/>
          </w:tcPr>
          <w:p w:rsidR="00DD3926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семинаров-тренингов для целевой группы по внедрению технологии «кураторов случая».</w:t>
            </w:r>
          </w:p>
          <w:p w:rsidR="008C291D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специалистов целевой группы, внедряющих технологию «кураторов случая» в свою профессиональную деятельность</w:t>
            </w:r>
          </w:p>
        </w:tc>
        <w:tc>
          <w:tcPr>
            <w:tcW w:w="2179" w:type="dxa"/>
          </w:tcPr>
          <w:p w:rsidR="00DD3926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Педагоги-психологи, социальные педагоги, социальные работники, заместители директора по учебно-воспитательной работе ОУ, специалисты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Красногвардейского, Новоалександровского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</w:t>
            </w:r>
          </w:p>
          <w:p w:rsidR="008C291D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(108 человек)</w:t>
            </w:r>
          </w:p>
        </w:tc>
        <w:tc>
          <w:tcPr>
            <w:tcW w:w="2524" w:type="dxa"/>
          </w:tcPr>
          <w:p w:rsidR="00DD3926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три семинара-тренинга Внедрение технологии «кураторов случая» в практику деятельности психолого-медико-педагогических консилиумов, комиссий, советов по профилактике правонарушений образовательных организаций в Изобильненском, Новоалександровском, Красногвардейском районах Ставропольского края.</w:t>
            </w:r>
          </w:p>
          <w:p w:rsidR="008C291D" w:rsidRPr="00486E27" w:rsidRDefault="008C291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4B597D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100 часов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индивидуальных консультаций специалистов целевой группы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</w:tcPr>
          <w:p w:rsidR="00DD3926" w:rsidRPr="00486E27" w:rsidRDefault="003D5959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 17 Создание службы психолого-педагогической  и социально-правовой помощи детям и их семьям, попавшим в трудную жизненную ситуацию вследствие употребления наркотических веществ «Хорошие люди» на базе психологического центра</w:t>
            </w:r>
          </w:p>
        </w:tc>
        <w:tc>
          <w:tcPr>
            <w:tcW w:w="3018" w:type="dxa"/>
          </w:tcPr>
          <w:p w:rsidR="00DD3926" w:rsidRPr="00486E27" w:rsidRDefault="003D5959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Сокращение в Ставропольском крае численности родителей, лишенных родительских прав в связи с жестоким обращением с детьми</w:t>
            </w:r>
          </w:p>
        </w:tc>
        <w:tc>
          <w:tcPr>
            <w:tcW w:w="2778" w:type="dxa"/>
          </w:tcPr>
          <w:p w:rsidR="00607C00" w:rsidRPr="00486E27" w:rsidRDefault="00607C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гражданско-правового договора с педагогом-психологом на оказание психолого-педагогических услуг детям и их семьям, попавшим в трудную жизненную ситуацию вследствие употребления наркотических веществ в службе «Хорошие люди». </w:t>
            </w:r>
          </w:p>
          <w:p w:rsidR="00DD3926" w:rsidRPr="00486E27" w:rsidRDefault="00607C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Оказание психолого-педагогических услуг</w:t>
            </w:r>
            <w:r w:rsidR="0086540D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детям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40D" w:rsidRPr="00486E27">
              <w:rPr>
                <w:rFonts w:ascii="Times New Roman" w:hAnsi="Times New Roman" w:cs="Times New Roman"/>
                <w:sz w:val="20"/>
                <w:szCs w:val="20"/>
              </w:rPr>
              <w:t>и их семьям, попавшим в трудную жизненную ситуацию вследствие употребления наркотических веществ в службе «Хорошие люди».</w:t>
            </w:r>
          </w:p>
          <w:p w:rsidR="0086540D" w:rsidRPr="00486E27" w:rsidRDefault="00494B24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Подготовка рекламно-информационных лифлетов и плакатов о деятельности службы «Хорошие люди»</w:t>
            </w:r>
          </w:p>
        </w:tc>
        <w:tc>
          <w:tcPr>
            <w:tcW w:w="2179" w:type="dxa"/>
          </w:tcPr>
          <w:p w:rsidR="00DD3926" w:rsidRPr="00486E27" w:rsidRDefault="00E16FD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Дети и их семьи, попавшим в трудную жизненную ситуацию вследствие употребления наркотических веществ.</w:t>
            </w:r>
          </w:p>
          <w:p w:rsidR="00E16FD5" w:rsidRPr="00486E27" w:rsidRDefault="00E16FD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E16FD5" w:rsidRPr="00486E27" w:rsidRDefault="00E16FD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гражданско-правовой договор с педагогом-психологом на оказание психолого-педагогических услуг детям и их семьям, попавшим в трудную жизненную ситуацию вследствие употребления наркотических веществ в службе «Хорошие люди». </w:t>
            </w:r>
          </w:p>
          <w:p w:rsidR="00E16FD5" w:rsidRPr="00486E27" w:rsidRDefault="00E16FD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Оказаны психолого-педагогические услуги детям и их семьям, попавшим в трудную жизненную ситуацию вследствие употребления наркотических </w:t>
            </w:r>
            <w:r w:rsidR="00FD2BA5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веществ в службе «Хорошие люди»:  оказано </w:t>
            </w:r>
            <w:r w:rsidR="0024203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39 детям и 39 семьям. Оказано 235 </w:t>
            </w:r>
            <w:r w:rsidR="00FD2BA5" w:rsidRPr="00486E2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психолого-педагогических услуг в виде индивидуальных консультаций и коррекционно-развивающих занятий</w:t>
            </w:r>
          </w:p>
          <w:p w:rsidR="00DD3926" w:rsidRPr="00486E27" w:rsidRDefault="00E16FD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Разработаны макеты рекламно-информационных  плакатов о деятельности службы «Хорошие люди». Заключен договор на оказание полиграфических услуг</w:t>
            </w:r>
            <w:r w:rsidR="0024203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по печати плакатов в количестве 160 штук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2" w:type="dxa"/>
          </w:tcPr>
          <w:p w:rsidR="00DD3926" w:rsidRPr="00486E27" w:rsidRDefault="004E2E3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П. 20 Организация и проведение краевой научно-практической конференции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технологии реабилитации </w:t>
            </w:r>
            <w:r w:rsidR="00276328" w:rsidRPr="00486E27">
              <w:rPr>
                <w:rFonts w:ascii="Times New Roman" w:hAnsi="Times New Roman" w:cs="Times New Roman"/>
                <w:sz w:val="20"/>
                <w:szCs w:val="20"/>
              </w:rPr>
              <w:t>детей, п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острадавших от жестокого обращения и преступных посягательств»</w:t>
            </w:r>
          </w:p>
        </w:tc>
        <w:tc>
          <w:tcPr>
            <w:tcW w:w="3018" w:type="dxa"/>
          </w:tcPr>
          <w:p w:rsidR="00DD3926" w:rsidRPr="00486E27" w:rsidRDefault="004E2E3D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в Ставропольском крае численности несовершеннолетних, пострадавших от преступных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посягательств, в том числе посягательств сексуального характера </w:t>
            </w:r>
          </w:p>
        </w:tc>
        <w:tc>
          <w:tcPr>
            <w:tcW w:w="2778" w:type="dxa"/>
          </w:tcPr>
          <w:p w:rsidR="00DD3926" w:rsidRPr="00486E27" w:rsidRDefault="00AA445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распространение информационно-просветительских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материалов, содержащих обзор современных технологий реабилитации детей, пострадавших от жестокого обращения и преступных посягательств. Заключение договора об оказании рекламно-полиграфических услуг </w:t>
            </w:r>
          </w:p>
        </w:tc>
        <w:tc>
          <w:tcPr>
            <w:tcW w:w="2179" w:type="dxa"/>
          </w:tcPr>
          <w:p w:rsidR="00DD3926" w:rsidRPr="00486E27" w:rsidRDefault="00AA445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ОУ и учреждений социальной защиты, внедряющих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реабилитации детей, пострадавших от жестокого обращения и преступных посягательств</w:t>
            </w:r>
          </w:p>
        </w:tc>
        <w:tc>
          <w:tcPr>
            <w:tcW w:w="2524" w:type="dxa"/>
          </w:tcPr>
          <w:p w:rsidR="00DD3926" w:rsidRPr="00486E27" w:rsidRDefault="00AA445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 макет информационно-просветительских материалов</w:t>
            </w:r>
            <w:r w:rsidR="00242038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- буклетов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4455" w:rsidRPr="00486E27" w:rsidRDefault="00AA445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 договор с организацией</w:t>
            </w:r>
            <w:r w:rsidR="00891184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рекламно-полиграфических услуг по публикации информационно-просветительских материалов в </w:t>
            </w:r>
            <w:r w:rsidR="00242038" w:rsidRPr="00486E27">
              <w:rPr>
                <w:rFonts w:ascii="Times New Roman" w:hAnsi="Times New Roman" w:cs="Times New Roman"/>
                <w:sz w:val="20"/>
                <w:szCs w:val="20"/>
              </w:rPr>
              <w:t>количестве 400 штук.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2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П. 22 Внедрение в образовательных организациях Ставропольского края программы «Что случилось с Машей?», направленных на профилактику суицидов среди несовершеннолетних </w:t>
            </w:r>
          </w:p>
        </w:tc>
        <w:tc>
          <w:tcPr>
            <w:tcW w:w="3018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Увеличение в Ставропольском крае количества организаций и служб, внедривших программу, направленную на обеспечение оказания надлежащей психологической помощи несовершеннолетним, склонным к суициду</w:t>
            </w:r>
          </w:p>
        </w:tc>
        <w:tc>
          <w:tcPr>
            <w:tcW w:w="2778" w:type="dxa"/>
          </w:tcPr>
          <w:p w:rsidR="00DD3926" w:rsidRPr="00486E27" w:rsidRDefault="00C33B9B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некоммерческой организацией на оплату услуг специалистам, по проведению семинаров по вопросам психического здоровья подростков «Что случилось с Машей?» в рамках программы «Психическое здоровье школьников» для педагогов, психологов, администрации образовательных учреждений.</w:t>
            </w:r>
          </w:p>
          <w:p w:rsidR="00C33B9B" w:rsidRPr="00486E27" w:rsidRDefault="00C33B9B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некоммерческой организацией на оказание услуг по изготовлению тематических методических пособий, направленных на профилактику суицидов среди несовершеннолет них</w:t>
            </w:r>
          </w:p>
        </w:tc>
        <w:tc>
          <w:tcPr>
            <w:tcW w:w="2179" w:type="dxa"/>
          </w:tcPr>
          <w:p w:rsidR="00AA79D0" w:rsidRPr="00486E27" w:rsidRDefault="00AA79D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5BF4" w:rsidRPr="00486E27">
              <w:rPr>
                <w:rFonts w:ascii="Times New Roman" w:hAnsi="Times New Roman" w:cs="Times New Roman"/>
                <w:sz w:val="20"/>
                <w:szCs w:val="20"/>
              </w:rPr>
              <w:t>едагоги, психологи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BF4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администрации образовательных учреждений</w:t>
            </w:r>
          </w:p>
          <w:p w:rsidR="00AA79D0" w:rsidRPr="00486E27" w:rsidRDefault="00AA79D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(125 человек)</w:t>
            </w:r>
          </w:p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D3926" w:rsidRPr="00486E27" w:rsidRDefault="00FA5C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два договора с некоммерческой организацией на оплату услуг специалистам, по проведению семинаров по вопросам психического здоровья подростков «Что случилось с Машей?» и на оказание услуг по изготовлению тематических методических пособий, направленных на профилактику суицидов среди несовершеннолет них. </w:t>
            </w:r>
          </w:p>
          <w:p w:rsidR="00FA5CC1" w:rsidRPr="00486E27" w:rsidRDefault="00FA5C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Проведены тематические семинары в объеме 26 часов. Проведены практические занятия в объеме 54 часов.</w:t>
            </w:r>
          </w:p>
          <w:p w:rsidR="00FA5CC1" w:rsidRPr="00486E27" w:rsidRDefault="00FA5CC1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Изготовлено 160 экземпляров книги «Другая боль»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2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 25 Организация и проведение ежегодной акции, посвященной Всемирному дню психического здоровья, на базе психологического центра</w:t>
            </w:r>
          </w:p>
        </w:tc>
        <w:tc>
          <w:tcPr>
            <w:tcW w:w="3018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 Ставропольском крае доли детей, пострадавших от преступных посягательств, в том числе посягательств сексуального характера, которым оказана психолого-педагогическая и медико-социальная помощь, в общей численности детей в Ставропольском крае,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пострадавших от преступных посягательств, в том числе посягательств сексуального характера</w:t>
            </w:r>
          </w:p>
        </w:tc>
        <w:tc>
          <w:tcPr>
            <w:tcW w:w="2778" w:type="dxa"/>
          </w:tcPr>
          <w:p w:rsidR="00DD3926" w:rsidRPr="00486E27" w:rsidRDefault="00891184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договора о проведении </w:t>
            </w:r>
            <w:r w:rsidR="0047341C" w:rsidRPr="00486E27">
              <w:rPr>
                <w:rFonts w:ascii="Times New Roman" w:hAnsi="Times New Roman" w:cs="Times New Roman"/>
                <w:sz w:val="20"/>
                <w:szCs w:val="20"/>
              </w:rPr>
              <w:t>театральных представлений для детей, пострадавших от жестокого обращения и членов их семей в рамках проведения Всемирного дня психического здоровья.</w:t>
            </w:r>
          </w:p>
          <w:p w:rsidR="0047341C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трех театрализованных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(спектаклей) на базе центра</w:t>
            </w:r>
          </w:p>
          <w:p w:rsidR="0047341C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7341C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Дети, пострадавшие от жестокого обращения и члены их семей; дети с ограниченными возможностями здоровья и члены их семей</w:t>
            </w:r>
          </w:p>
          <w:p w:rsidR="00DD3926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(59 детей и 67 члена их семей)</w:t>
            </w:r>
          </w:p>
        </w:tc>
        <w:tc>
          <w:tcPr>
            <w:tcW w:w="2524" w:type="dxa"/>
          </w:tcPr>
          <w:p w:rsidR="00DD3926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Заключен договор о проведении театральных представлений с семейным театром кукол «Добрый жук».</w:t>
            </w:r>
          </w:p>
          <w:p w:rsidR="0047341C" w:rsidRPr="00486E27" w:rsidRDefault="0047341C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три представления в рамках проведения акции, приуроченной к всемирному дню 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психического здоровья 13 октября 2015 г.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82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 28 Создание онлайн кабинета консультирования для детей, находящихся в трудной жизненной ситуации «</w:t>
            </w:r>
            <w:r w:rsidR="007D2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</w:t>
            </w:r>
            <w:r w:rsidRPr="00486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syTeen</w:t>
            </w: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8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Увеличение в Ставропольском крае доли детей, пострадавших от преступных посягательств, в том числе посягательств сексуального характера, которым оказана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посягательств сексуального характера</w:t>
            </w:r>
          </w:p>
        </w:tc>
        <w:tc>
          <w:tcPr>
            <w:tcW w:w="2778" w:type="dxa"/>
          </w:tcPr>
          <w:p w:rsidR="00DD3926" w:rsidRPr="00486E27" w:rsidRDefault="00D435C5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Разработка, дизайн и информационное наполнение страницы онлайн кабинета Пропситин на сайте автономной некоммерческой организации «ПроПси».</w:t>
            </w:r>
          </w:p>
          <w:p w:rsidR="00D435C5" w:rsidRPr="00486E27" w:rsidRDefault="007D140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гражданско-правовых договоров на оказание услуг психолога  врача-психиатра онлайн кабинета консультирования </w:t>
            </w:r>
          </w:p>
        </w:tc>
        <w:tc>
          <w:tcPr>
            <w:tcW w:w="2179" w:type="dxa"/>
          </w:tcPr>
          <w:p w:rsidR="00DD3926" w:rsidRPr="00486E27" w:rsidRDefault="002B5B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Дети, находящиеся в трудной жизненной ситуации и члены их семей.</w:t>
            </w:r>
          </w:p>
          <w:p w:rsidR="002B5B00" w:rsidRPr="00486E27" w:rsidRDefault="002B5B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D3926" w:rsidRPr="00486E27" w:rsidRDefault="002B5B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Разработан дизайн, информационное наполнение страницы кабинета онлайн консультирования. Заключены два гражданско-правовых договора: с психологом и врачом-психиатром.</w:t>
            </w:r>
          </w:p>
          <w:p w:rsidR="002B5B00" w:rsidRPr="00486E27" w:rsidRDefault="002B5B00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Запущена консультативная линия онлайн кабинета</w:t>
            </w:r>
            <w:r w:rsidR="00171A41"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26" w:rsidRPr="00486E27" w:rsidTr="00401633">
        <w:trPr>
          <w:jc w:val="center"/>
        </w:trPr>
        <w:tc>
          <w:tcPr>
            <w:tcW w:w="594" w:type="dxa"/>
          </w:tcPr>
          <w:p w:rsidR="00DD3926" w:rsidRPr="00486E27" w:rsidRDefault="00276328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2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П. 29 Внедрение в образовательных организациях Ставропольского края  программ, направленных на профилактику буллинга</w:t>
            </w:r>
          </w:p>
        </w:tc>
        <w:tc>
          <w:tcPr>
            <w:tcW w:w="3018" w:type="dxa"/>
          </w:tcPr>
          <w:p w:rsidR="00DD3926" w:rsidRPr="00486E27" w:rsidRDefault="00477BF2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 Ставропольском крае количества организаций и служб, внедривших программу, направленную на обеспечение оказания надлежащей помощи несовершеннолетним и профилактику буллинга </w:t>
            </w:r>
          </w:p>
        </w:tc>
        <w:tc>
          <w:tcPr>
            <w:tcW w:w="2778" w:type="dxa"/>
          </w:tcPr>
          <w:p w:rsidR="00F85A63" w:rsidRPr="00486E27" w:rsidRDefault="00F85A6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гражданско-правовых договоров на проведение обучающих семинаров. </w:t>
            </w:r>
          </w:p>
          <w:p w:rsidR="00DD3926" w:rsidRPr="00486E27" w:rsidRDefault="00F85A6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Проведение пяти обучающих семинара по теме «Внедрение в образовательных организациях Ставропольского края  программ, направленных на профилактику буллинга» для специалистов профессиональных образовательных организаций</w:t>
            </w:r>
          </w:p>
        </w:tc>
        <w:tc>
          <w:tcPr>
            <w:tcW w:w="2179" w:type="dxa"/>
          </w:tcPr>
          <w:p w:rsidR="00DD3926" w:rsidRPr="00486E27" w:rsidRDefault="00F85A6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Специалисты государственных профессиональных образовательных организаций, принимающих непосредственное участие в разработке, внедрении и мониторинге профилактических программ на базе учреждения: педагоги-психологи, социальные педагоги, заместители директора по учебно-воспитательной работе (39 человек)</w:t>
            </w:r>
          </w:p>
        </w:tc>
        <w:tc>
          <w:tcPr>
            <w:tcW w:w="2524" w:type="dxa"/>
          </w:tcPr>
          <w:p w:rsidR="00F85A63" w:rsidRPr="00486E27" w:rsidRDefault="00F85A6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пять гражданско-правовых договора на проведение обучающих семинаров. Проведение пяти обучающих семинара по теме «Внедрение в образовательных организациях Ставропольского края  программ, направленных на профилактику буллинга» по 60 академических часов каждый </w:t>
            </w:r>
          </w:p>
          <w:p w:rsidR="00DD3926" w:rsidRPr="00486E27" w:rsidRDefault="00F85A63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27">
              <w:rPr>
                <w:rFonts w:ascii="Times New Roman" w:hAnsi="Times New Roman" w:cs="Times New Roman"/>
                <w:sz w:val="20"/>
                <w:szCs w:val="20"/>
              </w:rPr>
              <w:t>для специалистов профессиональных образовательных организаций Ставропольского края</w:t>
            </w:r>
          </w:p>
        </w:tc>
        <w:tc>
          <w:tcPr>
            <w:tcW w:w="1842" w:type="dxa"/>
          </w:tcPr>
          <w:p w:rsidR="00DD3926" w:rsidRPr="00486E27" w:rsidRDefault="00DD3926" w:rsidP="0017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CFA" w:rsidRDefault="000C4CFA" w:rsidP="000C4C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C4CFA" w:rsidSect="00486E27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7E" w:rsidRDefault="00D37C7E" w:rsidP="00C56318">
      <w:pPr>
        <w:spacing w:after="0" w:line="240" w:lineRule="auto"/>
      </w:pPr>
      <w:r>
        <w:separator/>
      </w:r>
    </w:p>
  </w:endnote>
  <w:endnote w:type="continuationSeparator" w:id="1">
    <w:p w:rsidR="00D37C7E" w:rsidRDefault="00D37C7E" w:rsidP="00C5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2185"/>
      <w:docPartObj>
        <w:docPartGallery w:val="Page Numbers (Bottom of Page)"/>
        <w:docPartUnique/>
      </w:docPartObj>
    </w:sdtPr>
    <w:sdtContent>
      <w:p w:rsidR="00C56318" w:rsidRDefault="000C1063">
        <w:pPr>
          <w:pStyle w:val="a9"/>
          <w:jc w:val="center"/>
        </w:pPr>
        <w:fldSimple w:instr=" PAGE   \* MERGEFORMAT ">
          <w:r w:rsidR="007D2511">
            <w:rPr>
              <w:noProof/>
            </w:rPr>
            <w:t>5</w:t>
          </w:r>
        </w:fldSimple>
      </w:p>
    </w:sdtContent>
  </w:sdt>
  <w:p w:rsidR="00C56318" w:rsidRDefault="00C563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7E" w:rsidRDefault="00D37C7E" w:rsidP="00C56318">
      <w:pPr>
        <w:spacing w:after="0" w:line="240" w:lineRule="auto"/>
      </w:pPr>
      <w:r>
        <w:separator/>
      </w:r>
    </w:p>
  </w:footnote>
  <w:footnote w:type="continuationSeparator" w:id="1">
    <w:p w:rsidR="00D37C7E" w:rsidRDefault="00D37C7E" w:rsidP="00C5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05B"/>
    <w:multiLevelType w:val="hybridMultilevel"/>
    <w:tmpl w:val="8320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3C0"/>
    <w:multiLevelType w:val="hybridMultilevel"/>
    <w:tmpl w:val="5020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112"/>
    <w:multiLevelType w:val="hybridMultilevel"/>
    <w:tmpl w:val="31F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E2281"/>
    <w:multiLevelType w:val="hybridMultilevel"/>
    <w:tmpl w:val="B0C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D81"/>
    <w:rsid w:val="000210E7"/>
    <w:rsid w:val="00024EA3"/>
    <w:rsid w:val="0003106D"/>
    <w:rsid w:val="000639B8"/>
    <w:rsid w:val="000805C1"/>
    <w:rsid w:val="000C1063"/>
    <w:rsid w:val="000C4CFA"/>
    <w:rsid w:val="000F00DA"/>
    <w:rsid w:val="00171A41"/>
    <w:rsid w:val="001A256B"/>
    <w:rsid w:val="001A27B6"/>
    <w:rsid w:val="001D4108"/>
    <w:rsid w:val="001F55B0"/>
    <w:rsid w:val="00242038"/>
    <w:rsid w:val="00276328"/>
    <w:rsid w:val="002B5B00"/>
    <w:rsid w:val="002E295A"/>
    <w:rsid w:val="002F4C28"/>
    <w:rsid w:val="003A6D81"/>
    <w:rsid w:val="003D5959"/>
    <w:rsid w:val="00401633"/>
    <w:rsid w:val="004127AF"/>
    <w:rsid w:val="00425B36"/>
    <w:rsid w:val="0047341C"/>
    <w:rsid w:val="00477BF2"/>
    <w:rsid w:val="00486E27"/>
    <w:rsid w:val="00494B24"/>
    <w:rsid w:val="004A0D0E"/>
    <w:rsid w:val="004B597D"/>
    <w:rsid w:val="004D0B38"/>
    <w:rsid w:val="004E2E3D"/>
    <w:rsid w:val="004F734A"/>
    <w:rsid w:val="00523DAD"/>
    <w:rsid w:val="00560798"/>
    <w:rsid w:val="00567308"/>
    <w:rsid w:val="00585680"/>
    <w:rsid w:val="005E4DE9"/>
    <w:rsid w:val="005F5BF4"/>
    <w:rsid w:val="005F7493"/>
    <w:rsid w:val="00607C00"/>
    <w:rsid w:val="0070230B"/>
    <w:rsid w:val="00765AB0"/>
    <w:rsid w:val="007804B9"/>
    <w:rsid w:val="007D1403"/>
    <w:rsid w:val="007D2511"/>
    <w:rsid w:val="00820302"/>
    <w:rsid w:val="0086540D"/>
    <w:rsid w:val="00891184"/>
    <w:rsid w:val="008A655A"/>
    <w:rsid w:val="008C291D"/>
    <w:rsid w:val="008C4FAB"/>
    <w:rsid w:val="009136BC"/>
    <w:rsid w:val="009222F7"/>
    <w:rsid w:val="00935AB3"/>
    <w:rsid w:val="00955490"/>
    <w:rsid w:val="00973FF6"/>
    <w:rsid w:val="009E6AC8"/>
    <w:rsid w:val="00A95E4D"/>
    <w:rsid w:val="00AA4455"/>
    <w:rsid w:val="00AA79D0"/>
    <w:rsid w:val="00AB7927"/>
    <w:rsid w:val="00AC5C33"/>
    <w:rsid w:val="00AE691B"/>
    <w:rsid w:val="00AE697D"/>
    <w:rsid w:val="00BA4FDF"/>
    <w:rsid w:val="00C16804"/>
    <w:rsid w:val="00C207D2"/>
    <w:rsid w:val="00C26541"/>
    <w:rsid w:val="00C33B9B"/>
    <w:rsid w:val="00C56318"/>
    <w:rsid w:val="00D334F6"/>
    <w:rsid w:val="00D37C7E"/>
    <w:rsid w:val="00D435C5"/>
    <w:rsid w:val="00DD3926"/>
    <w:rsid w:val="00DD5DF0"/>
    <w:rsid w:val="00DF025F"/>
    <w:rsid w:val="00E16FD5"/>
    <w:rsid w:val="00F85A63"/>
    <w:rsid w:val="00FA4F25"/>
    <w:rsid w:val="00FA5CC1"/>
    <w:rsid w:val="00FD0B2D"/>
    <w:rsid w:val="00FD13C7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318"/>
  </w:style>
  <w:style w:type="paragraph" w:styleId="a9">
    <w:name w:val="footer"/>
    <w:basedOn w:val="a"/>
    <w:link w:val="aa"/>
    <w:uiPriority w:val="99"/>
    <w:unhideWhenUsed/>
    <w:rsid w:val="00C5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2016-08-01T06:40:00Z</cp:lastPrinted>
  <dcterms:created xsi:type="dcterms:W3CDTF">2016-08-01T06:42:00Z</dcterms:created>
  <dcterms:modified xsi:type="dcterms:W3CDTF">2016-11-03T07:33:00Z</dcterms:modified>
</cp:coreProperties>
</file>