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98842631"/>
        <w:placeholder>
          <w:docPart w:val="5F594F41887A4B5484939EB03331EF36"/>
        </w:placeholder>
      </w:sdtPr>
      <w:sdtContent>
        <w:p w:rsidR="00606210" w:rsidRPr="0000478E" w:rsidRDefault="00E90F66" w:rsidP="00C1711F">
          <w:pPr>
            <w:pStyle w:val="af"/>
            <w:jc w:val="center"/>
            <w:rPr>
              <w:lang w:val="ru-RU"/>
            </w:rPr>
          </w:pPr>
          <w:r w:rsidRPr="00C1711F">
            <w:rPr>
              <w:b/>
              <w:lang w:val="ru-RU"/>
            </w:rPr>
            <w:t>ПРОБЛЕМЫ РОДИТЕЛЕЙ И УЧИТЕЛЕЙ В ВОСПИТАНИИ ПОДРОСТКОВ</w:t>
          </w:r>
        </w:p>
      </w:sdtContent>
    </w:sdt>
    <w:sdt>
      <w:sdtPr>
        <w:id w:val="498842632"/>
        <w:placeholder>
          <w:docPart w:val="5F594F41887A4B5484939EB03331EF36"/>
        </w:placeholder>
      </w:sdtPr>
      <w:sdtContent>
        <w:p w:rsidR="00DE6119" w:rsidRPr="0000478E" w:rsidRDefault="00B162B8" w:rsidP="00BD28DA">
          <w:pPr>
            <w:pStyle w:val="af"/>
            <w:jc w:val="right"/>
            <w:rPr>
              <w:i/>
              <w:lang w:val="ru-RU"/>
            </w:rPr>
          </w:pPr>
          <w:r w:rsidRPr="0000478E">
            <w:rPr>
              <w:i/>
              <w:lang w:val="ru-RU"/>
            </w:rPr>
            <w:t>Ромек Владимир,</w:t>
          </w:r>
        </w:p>
        <w:p w:rsidR="00606210" w:rsidRPr="0000478E" w:rsidRDefault="00B162B8" w:rsidP="00BD28DA">
          <w:pPr>
            <w:pStyle w:val="af"/>
            <w:jc w:val="right"/>
            <w:rPr>
              <w:lang w:val="ru-RU"/>
            </w:rPr>
          </w:pPr>
          <w:r w:rsidRPr="0000478E">
            <w:rPr>
              <w:i/>
              <w:lang w:val="ru-RU"/>
            </w:rPr>
            <w:t>к.пс.н., доцент</w:t>
          </w:r>
        </w:p>
      </w:sdtContent>
    </w:sdt>
    <w:p w:rsidR="00E90F66" w:rsidRPr="0000478E" w:rsidRDefault="00E90F66" w:rsidP="00BD28DA">
      <w:pPr>
        <w:pStyle w:val="af"/>
        <w:jc w:val="both"/>
        <w:rPr>
          <w:lang w:val="ru-RU"/>
        </w:rPr>
      </w:pPr>
    </w:p>
    <w:p w:rsidR="00606210" w:rsidRPr="0000478E" w:rsidRDefault="00E90F66" w:rsidP="00BD28DA">
      <w:pPr>
        <w:pStyle w:val="af"/>
        <w:jc w:val="both"/>
        <w:rPr>
          <w:lang w:val="ru-RU"/>
        </w:rPr>
      </w:pPr>
      <w:r w:rsidRPr="0000478E">
        <w:rPr>
          <w:lang w:val="ru-RU"/>
        </w:rPr>
        <w:tab/>
      </w:r>
      <w:r w:rsidR="00B162B8" w:rsidRPr="0000478E">
        <w:rPr>
          <w:lang w:val="ru-RU"/>
        </w:rPr>
        <w:t>Подросток в сегодняшнем мире находится в специфической ситуации. В силу экономических особенностей срок пребывания между детством и взрослостью существенно увеличился. Время, требуемое на приобретение профессии, которая позволит вести самостоятельную жизнь вне семьи и учебного заведения</w:t>
      </w:r>
      <w:r w:rsidR="00D35C77" w:rsidRPr="0000478E">
        <w:rPr>
          <w:lang w:val="ru-RU"/>
        </w:rPr>
        <w:t>,</w:t>
      </w:r>
      <w:r w:rsidR="00B162B8" w:rsidRPr="0000478E">
        <w:rPr>
          <w:lang w:val="ru-RU"/>
        </w:rPr>
        <w:t xml:space="preserve"> отсчитывается иногда десятилетиями. Тревожащие подростков вопросы самоотношения, ценности собственного «Я», внешности и признаков «взрослой» самостоятельности интенсивно эксплуатируются средствами массовой информации, рекламой, в том числе и в очень доступной форме – в сети Интернет.</w:t>
      </w:r>
    </w:p>
    <w:p w:rsidR="00CD2595" w:rsidRPr="0000478E" w:rsidRDefault="00E90F66" w:rsidP="00BD28DA">
      <w:pPr>
        <w:pStyle w:val="af"/>
        <w:jc w:val="both"/>
        <w:rPr>
          <w:lang w:val="ru-RU"/>
        </w:rPr>
      </w:pPr>
      <w:r w:rsidRPr="0000478E">
        <w:rPr>
          <w:lang w:val="ru-RU"/>
        </w:rPr>
        <w:tab/>
      </w:r>
      <w:r w:rsidR="00B162B8" w:rsidRPr="0000478E">
        <w:rPr>
          <w:lang w:val="ru-RU"/>
        </w:rPr>
        <w:t>Родители и учителя оказываются также в сложной ситуации. Их желание воспитать самостоятельного и ответственного взрослого человека вступает в противоречие со страхом ошибок, которые неизбежно будет совершать подросток</w:t>
      </w:r>
      <w:r w:rsidR="00D35C77" w:rsidRPr="0000478E">
        <w:rPr>
          <w:lang w:val="ru-RU"/>
        </w:rPr>
        <w:t>.</w:t>
      </w:r>
      <w:r w:rsidR="00B162B8" w:rsidRPr="0000478E">
        <w:rPr>
          <w:lang w:val="ru-RU"/>
        </w:rPr>
        <w:t xml:space="preserve"> </w:t>
      </w:r>
      <w:r w:rsidR="00D35C77" w:rsidRPr="0000478E">
        <w:rPr>
          <w:lang w:val="ru-RU"/>
        </w:rPr>
        <w:t>Страх ошибок</w:t>
      </w:r>
      <w:r w:rsidR="00B162B8" w:rsidRPr="0000478E">
        <w:rPr>
          <w:lang w:val="ru-RU"/>
        </w:rPr>
        <w:t>, в свою очередь, может вести</w:t>
      </w:r>
      <w:r w:rsidR="00D50368" w:rsidRPr="0000478E">
        <w:rPr>
          <w:lang w:val="ru-RU"/>
        </w:rPr>
        <w:t xml:space="preserve"> к гиперконтролю и гиперопеке, либо к другой крайности, выражающийся в девизе «живи, как хочешь, только не приставай – мы от тебя устали».</w:t>
      </w:r>
    </w:p>
    <w:p w:rsidR="00D50368" w:rsidRPr="0000478E" w:rsidRDefault="00E90F66" w:rsidP="00BD28DA">
      <w:pPr>
        <w:pStyle w:val="af"/>
        <w:jc w:val="both"/>
        <w:rPr>
          <w:lang w:val="ru-RU"/>
        </w:rPr>
      </w:pPr>
      <w:r w:rsidRPr="0000478E">
        <w:rPr>
          <w:lang w:val="ru-RU"/>
        </w:rPr>
        <w:tab/>
      </w:r>
      <w:r w:rsidR="00D50368" w:rsidRPr="0000478E">
        <w:rPr>
          <w:lang w:val="ru-RU"/>
        </w:rPr>
        <w:t>Естественным образом происходящие изменения в стиле общения, предполагающим переход на уровень взрослого и ответственного взаимодействия, часто затрудняется попытками сохранить доминирующие позиции родителей и учителей, прекрасн</w:t>
      </w:r>
      <w:r w:rsidR="00D35C77" w:rsidRPr="0000478E">
        <w:rPr>
          <w:lang w:val="ru-RU"/>
        </w:rPr>
        <w:t xml:space="preserve">о понимающих, что подросток все </w:t>
      </w:r>
      <w:r w:rsidR="00D50368" w:rsidRPr="0000478E">
        <w:rPr>
          <w:lang w:val="ru-RU"/>
        </w:rPr>
        <w:t>же еще не является взрослым человеком. К сожалению, это не всегда понимает подросток, обнаруживший, что он уже вполне половозрелый и может заниматься «взрослыми» делами (чувство «взрослости»). Положение учителей и родителей усугубляется фактом ответственности (в том числе и юридической) за поведение их детей или учеников.</w:t>
      </w:r>
      <w:r w:rsidR="00AD18F8" w:rsidRPr="0000478E">
        <w:rPr>
          <w:lang w:val="ru-RU"/>
        </w:rPr>
        <w:t xml:space="preserve"> Возникают также и специфические проблемы, связанные, например, с агрессивностью или застенчивостью (социальные страхи) подростков, с чрезмерным вниманием к своему телу (соматоформные расстройства), нарушениями пищевого поведения и прочими, что заставляет психотерапевтов писать специальные</w:t>
      </w:r>
      <w:r w:rsidR="00D35C77" w:rsidRPr="0000478E">
        <w:rPr>
          <w:lang w:val="ru-RU"/>
        </w:rPr>
        <w:t>,</w:t>
      </w:r>
      <w:r w:rsidR="00AD18F8" w:rsidRPr="0000478E">
        <w:rPr>
          <w:lang w:val="ru-RU"/>
        </w:rPr>
        <w:t xml:space="preserve"> весьма объемные труды, касающиеся психотерапевтической помощи именно подросткам.</w:t>
      </w:r>
    </w:p>
    <w:p w:rsidR="006B2FFE" w:rsidRPr="0000478E" w:rsidRDefault="00E90F66" w:rsidP="00BD28DA">
      <w:pPr>
        <w:pStyle w:val="af"/>
        <w:jc w:val="both"/>
        <w:rPr>
          <w:lang w:val="ru-RU"/>
        </w:rPr>
      </w:pPr>
      <w:r w:rsidRPr="0000478E">
        <w:rPr>
          <w:lang w:val="ru-RU"/>
        </w:rPr>
        <w:tab/>
      </w:r>
      <w:r w:rsidR="006B2FFE" w:rsidRPr="0000478E">
        <w:rPr>
          <w:lang w:val="ru-RU"/>
        </w:rPr>
        <w:t>Не останавливаясь здесь подробно на специфических проблемах, возникающих в воспитании деликвентных подростков, подростков с психиатрическими, генетическими или общемедицинскими отклонениями, сосредоточимся на общих для всех родителей и учителей проблемах взаимоотношений с подростками. В докладе изложенные ниже тезисы будут освящены более подробно.</w:t>
      </w:r>
    </w:p>
    <w:p w:rsidR="001E6FD7" w:rsidRPr="0000478E" w:rsidRDefault="001E6FD7" w:rsidP="00BD28DA">
      <w:pPr>
        <w:pStyle w:val="af"/>
        <w:jc w:val="both"/>
        <w:rPr>
          <w:lang w:val="ru-RU"/>
        </w:rPr>
      </w:pPr>
    </w:p>
    <w:p w:rsidR="006B2FFE" w:rsidRPr="0000478E" w:rsidRDefault="00E90F66" w:rsidP="00BD28DA">
      <w:pPr>
        <w:pStyle w:val="af"/>
        <w:jc w:val="both"/>
        <w:rPr>
          <w:b/>
          <w:lang w:val="ru-RU"/>
        </w:rPr>
      </w:pPr>
      <w:r w:rsidRPr="0000478E">
        <w:rPr>
          <w:b/>
          <w:lang w:val="ru-RU"/>
        </w:rPr>
        <w:t>ПРОБЛЕМЫ КОММУНИКАЦИИ</w:t>
      </w:r>
    </w:p>
    <w:p w:rsidR="001E6FD7" w:rsidRPr="0000478E" w:rsidRDefault="001E6FD7" w:rsidP="00BD28DA">
      <w:pPr>
        <w:pStyle w:val="af"/>
        <w:jc w:val="both"/>
        <w:rPr>
          <w:lang w:val="ru-RU"/>
        </w:rPr>
      </w:pPr>
    </w:p>
    <w:p w:rsidR="00016908" w:rsidRPr="0000478E" w:rsidRDefault="001E6FD7" w:rsidP="00BD28DA">
      <w:pPr>
        <w:pStyle w:val="af"/>
        <w:jc w:val="both"/>
        <w:rPr>
          <w:lang w:val="ru-RU"/>
        </w:rPr>
      </w:pPr>
      <w:r w:rsidRPr="0000478E">
        <w:rPr>
          <w:lang w:val="ru-RU"/>
        </w:rPr>
        <w:tab/>
      </w:r>
      <w:r w:rsidR="00016908" w:rsidRPr="0000478E">
        <w:rPr>
          <w:lang w:val="ru-RU"/>
        </w:rPr>
        <w:t xml:space="preserve">Многие приемы коммуникации, приводившие к взаимопониманию в детстве, подростками часто </w:t>
      </w:r>
      <w:r w:rsidR="001B1EAE" w:rsidRPr="0000478E">
        <w:rPr>
          <w:lang w:val="ru-RU"/>
        </w:rPr>
        <w:t>отвергаются. Например, отстаивая свою «взрослость» и самостоятельность, подросток может активно и грубо отвергать (особенно публичные) проявления нежности и ласки. Некоторые возросшие материальные запросы подростка могут показаться</w:t>
      </w:r>
      <w:r w:rsidR="0066021D" w:rsidRPr="0000478E">
        <w:rPr>
          <w:lang w:val="ru-RU"/>
        </w:rPr>
        <w:t xml:space="preserve"> родителям несправедливыми и потребовать от них четкого и последовательного отстаивания своих прав. Молодая учительница может не справиться или даже быть шокирована сексуальными домогательствами старшеклас</w:t>
      </w:r>
      <w:r w:rsidR="00D35C77" w:rsidRPr="0000478E">
        <w:rPr>
          <w:lang w:val="ru-RU"/>
        </w:rPr>
        <w:t>с</w:t>
      </w:r>
      <w:r w:rsidR="0066021D" w:rsidRPr="0000478E">
        <w:rPr>
          <w:lang w:val="ru-RU"/>
        </w:rPr>
        <w:t>ников. Часто и родителям и учителям требуется специальный тренинг коммуникаций с подростками.</w:t>
      </w:r>
    </w:p>
    <w:p w:rsidR="001E6FD7" w:rsidRPr="0000478E" w:rsidRDefault="001E6FD7" w:rsidP="00BD28DA">
      <w:pPr>
        <w:pStyle w:val="af"/>
        <w:jc w:val="both"/>
        <w:rPr>
          <w:lang w:val="ru-RU"/>
        </w:rPr>
      </w:pPr>
    </w:p>
    <w:p w:rsidR="006B2FFE" w:rsidRPr="0000478E" w:rsidRDefault="001E6FD7" w:rsidP="00BD28DA">
      <w:pPr>
        <w:pStyle w:val="af"/>
        <w:jc w:val="both"/>
        <w:rPr>
          <w:b/>
          <w:lang w:val="ru-RU"/>
        </w:rPr>
      </w:pPr>
      <w:r w:rsidRPr="0000478E">
        <w:rPr>
          <w:b/>
          <w:lang w:val="ru-RU"/>
        </w:rPr>
        <w:t>ПРОБЛЕМЫ КОНТРОЛЯ</w:t>
      </w:r>
    </w:p>
    <w:p w:rsidR="001E6FD7" w:rsidRPr="0000478E" w:rsidRDefault="001E6FD7" w:rsidP="00BD28DA">
      <w:pPr>
        <w:pStyle w:val="af"/>
        <w:jc w:val="both"/>
        <w:rPr>
          <w:lang w:val="ru-RU"/>
        </w:rPr>
      </w:pPr>
    </w:p>
    <w:p w:rsidR="006B2FFE" w:rsidRPr="0000478E" w:rsidRDefault="001E6FD7" w:rsidP="00BD28DA">
      <w:pPr>
        <w:pStyle w:val="af"/>
        <w:jc w:val="both"/>
        <w:rPr>
          <w:lang w:val="ru-RU"/>
        </w:rPr>
      </w:pPr>
      <w:r w:rsidRPr="0000478E">
        <w:rPr>
          <w:lang w:val="ru-RU"/>
        </w:rPr>
        <w:tab/>
      </w:r>
      <w:r w:rsidR="006B2FFE" w:rsidRPr="0000478E">
        <w:rPr>
          <w:lang w:val="ru-RU"/>
        </w:rPr>
        <w:t xml:space="preserve">Безусловно, существует тонкая грань между </w:t>
      </w:r>
      <w:r w:rsidR="00016908" w:rsidRPr="0000478E">
        <w:rPr>
          <w:lang w:val="ru-RU"/>
        </w:rPr>
        <w:t xml:space="preserve">контролем, предотвращающим ошибки и неприятности, контролем, препятствующим развитию и переходу во взрослую жизнь и контролем, вызывающим бурный протест вплоть до ухода из школы, из дома или даже из жизни. Мера </w:t>
      </w:r>
      <w:r w:rsidR="00016908" w:rsidRPr="0000478E">
        <w:rPr>
          <w:lang w:val="ru-RU"/>
        </w:rPr>
        <w:lastRenderedPageBreak/>
        <w:t>контроля в существенной степени зависит от характера взаимоотношений и степени подготовленности подростка к взрослой жизни. Степень контроля должна снижаться по мере взросления подростка, но возрастать при деликвентных тенденция</w:t>
      </w:r>
      <w:r w:rsidR="00D35C77" w:rsidRPr="0000478E">
        <w:rPr>
          <w:lang w:val="ru-RU"/>
        </w:rPr>
        <w:t>х</w:t>
      </w:r>
      <w:r w:rsidR="00016908" w:rsidRPr="0000478E">
        <w:rPr>
          <w:lang w:val="ru-RU"/>
        </w:rPr>
        <w:t xml:space="preserve"> (в этом случае с предоставлением помощи в преодолении трудностей).</w:t>
      </w:r>
    </w:p>
    <w:p w:rsidR="00016908" w:rsidRPr="0000478E" w:rsidRDefault="001E6FD7" w:rsidP="00BD28DA">
      <w:pPr>
        <w:pStyle w:val="af"/>
        <w:jc w:val="both"/>
        <w:rPr>
          <w:lang w:val="ru-RU"/>
        </w:rPr>
      </w:pPr>
      <w:r w:rsidRPr="0000478E">
        <w:rPr>
          <w:lang w:val="ru-RU"/>
        </w:rPr>
        <w:tab/>
      </w:r>
      <w:r w:rsidR="00016908" w:rsidRPr="0000478E">
        <w:rPr>
          <w:lang w:val="ru-RU"/>
        </w:rPr>
        <w:t>Контроль не исчерпывается поиском «нарушений» и «отклонений», но предполагает и поиск успехов и достижений, причем последняя форма контроля ведет к более предсказуемым изменениям в поведении подростка.</w:t>
      </w:r>
    </w:p>
    <w:p w:rsidR="001E6FD7" w:rsidRPr="0000478E" w:rsidRDefault="001E6FD7" w:rsidP="00BD28DA">
      <w:pPr>
        <w:pStyle w:val="af"/>
        <w:jc w:val="both"/>
        <w:rPr>
          <w:lang w:val="ru-RU"/>
        </w:rPr>
      </w:pPr>
    </w:p>
    <w:p w:rsidR="006B2FFE" w:rsidRPr="0000478E" w:rsidRDefault="001E6FD7" w:rsidP="00BD28DA">
      <w:pPr>
        <w:pStyle w:val="af"/>
        <w:jc w:val="both"/>
        <w:rPr>
          <w:b/>
          <w:lang w:val="ru-RU"/>
        </w:rPr>
      </w:pPr>
      <w:r w:rsidRPr="0000478E">
        <w:rPr>
          <w:b/>
          <w:lang w:val="ru-RU"/>
        </w:rPr>
        <w:t>ПРОБЛЕМЫ ДИСЦИПЛИНЫ</w:t>
      </w:r>
    </w:p>
    <w:p w:rsidR="001E6FD7" w:rsidRPr="0000478E" w:rsidRDefault="001E6FD7" w:rsidP="00BD28DA">
      <w:pPr>
        <w:pStyle w:val="af"/>
        <w:jc w:val="both"/>
        <w:rPr>
          <w:b/>
          <w:lang w:val="ru-RU"/>
        </w:rPr>
      </w:pPr>
    </w:p>
    <w:p w:rsidR="0066021D" w:rsidRPr="0000478E" w:rsidRDefault="001E6FD7" w:rsidP="00BD28DA">
      <w:pPr>
        <w:pStyle w:val="af"/>
        <w:jc w:val="both"/>
        <w:rPr>
          <w:lang w:val="ru-RU"/>
        </w:rPr>
      </w:pPr>
      <w:r w:rsidRPr="0000478E">
        <w:rPr>
          <w:lang w:val="ru-RU"/>
        </w:rPr>
        <w:tab/>
      </w:r>
      <w:r w:rsidR="0066021D" w:rsidRPr="0000478E">
        <w:rPr>
          <w:lang w:val="ru-RU"/>
        </w:rPr>
        <w:t>Отказ подростков выполнять вполне разумные и обоснованные требования, например, по поддержанию порядка в помещении</w:t>
      </w:r>
      <w:r w:rsidR="00D35C77" w:rsidRPr="0000478E">
        <w:rPr>
          <w:lang w:val="ru-RU"/>
        </w:rPr>
        <w:t>,</w:t>
      </w:r>
      <w:r w:rsidR="0066021D" w:rsidRPr="0000478E">
        <w:rPr>
          <w:lang w:val="ru-RU"/>
        </w:rPr>
        <w:t xml:space="preserve"> может вызвать вспышки агрессии у учителей и родителей. Но, если ранее выражение требований в агрессивной форме вело к успеху, то у подростков такая форма может вызвать ответную (иногда физическую) агрессию. Методы управления дисциплиной в семье и школе </w:t>
      </w:r>
      <w:r w:rsidR="002B700E" w:rsidRPr="0000478E">
        <w:rPr>
          <w:lang w:val="ru-RU"/>
        </w:rPr>
        <w:t xml:space="preserve">при достижении детьми подросткового возраста </w:t>
      </w:r>
      <w:r w:rsidR="0066021D" w:rsidRPr="0000478E">
        <w:rPr>
          <w:lang w:val="ru-RU"/>
        </w:rPr>
        <w:t>неизбежно должны быть пересмотрены.</w:t>
      </w:r>
    </w:p>
    <w:p w:rsidR="0066021D" w:rsidRPr="0000478E" w:rsidRDefault="001E6FD7" w:rsidP="00BD28DA">
      <w:pPr>
        <w:pStyle w:val="af"/>
        <w:jc w:val="both"/>
        <w:rPr>
          <w:b/>
          <w:lang w:val="ru-RU"/>
        </w:rPr>
      </w:pPr>
      <w:r w:rsidRPr="0000478E">
        <w:rPr>
          <w:b/>
          <w:lang w:val="ru-RU"/>
        </w:rPr>
        <w:t>ПРОБЛЕМЫ МОТИВАЦИИ</w:t>
      </w:r>
    </w:p>
    <w:p w:rsidR="0066021D" w:rsidRPr="0000478E" w:rsidRDefault="001E6FD7" w:rsidP="00BD28DA">
      <w:pPr>
        <w:pStyle w:val="af"/>
        <w:jc w:val="both"/>
        <w:rPr>
          <w:lang w:val="ru-RU"/>
        </w:rPr>
      </w:pPr>
      <w:r w:rsidRPr="0000478E">
        <w:rPr>
          <w:lang w:val="ru-RU"/>
        </w:rPr>
        <w:tab/>
      </w:r>
      <w:r w:rsidR="0066021D" w:rsidRPr="0000478E">
        <w:rPr>
          <w:lang w:val="ru-RU"/>
        </w:rPr>
        <w:t>Та или иная комбинация ошибок в трех перечисленных выше сферах может вести к формированию выученной беспомощности и масштабной потере мотивации к общению, развитию и обучению у подростков. В этом случае</w:t>
      </w:r>
      <w:r w:rsidR="002B700E" w:rsidRPr="0000478E">
        <w:rPr>
          <w:lang w:val="ru-RU"/>
        </w:rPr>
        <w:t>, вероятно, потребуются согласованные усилия родителей, учителей и психотерапевтов по преодолению беспомощности и формированию оптимизма.</w:t>
      </w:r>
    </w:p>
    <w:p w:rsidR="001E6FD7" w:rsidRPr="0000478E" w:rsidRDefault="001E6FD7" w:rsidP="00BD28DA">
      <w:pPr>
        <w:pStyle w:val="af"/>
        <w:jc w:val="both"/>
        <w:rPr>
          <w:lang w:val="ru-RU"/>
        </w:rPr>
      </w:pPr>
    </w:p>
    <w:p w:rsidR="00016908" w:rsidRPr="0000478E" w:rsidRDefault="001E6FD7" w:rsidP="00BD28DA">
      <w:pPr>
        <w:pStyle w:val="af"/>
        <w:jc w:val="both"/>
        <w:rPr>
          <w:b/>
          <w:lang w:val="ru-RU"/>
        </w:rPr>
      </w:pPr>
      <w:r w:rsidRPr="0000478E">
        <w:rPr>
          <w:b/>
          <w:lang w:val="ru-RU"/>
        </w:rPr>
        <w:t>ОШИБОЧНЫЕ УБЕЖДЕНИЯ РОДИТЕЛЕЙ И УЧИТЕЛЕЙ</w:t>
      </w:r>
    </w:p>
    <w:p w:rsidR="001E6FD7" w:rsidRPr="0000478E" w:rsidRDefault="001E6FD7" w:rsidP="00BD28DA">
      <w:pPr>
        <w:pStyle w:val="af"/>
        <w:jc w:val="both"/>
        <w:rPr>
          <w:lang w:val="ru-RU"/>
        </w:rPr>
      </w:pPr>
    </w:p>
    <w:p w:rsidR="002B700E" w:rsidRPr="0000478E" w:rsidRDefault="001E6FD7" w:rsidP="00BD28DA">
      <w:pPr>
        <w:pStyle w:val="af"/>
        <w:jc w:val="both"/>
        <w:rPr>
          <w:lang w:val="ru-RU"/>
        </w:rPr>
      </w:pPr>
      <w:r w:rsidRPr="0000478E">
        <w:rPr>
          <w:lang w:val="ru-RU"/>
        </w:rPr>
        <w:tab/>
      </w:r>
      <w:r w:rsidR="002B700E" w:rsidRPr="0000478E">
        <w:rPr>
          <w:lang w:val="ru-RU"/>
        </w:rPr>
        <w:t>Нельзя преуменьшать значение тревоги, снижения настроения и беспомощность воспитателей, которые могут возникнуть при нарушении отношений с подростками. Часть именно проблемы воспитателей становятся источником проблем подростков, хотя бы в силу того, что воспитатели служат моделью в социальном научении подростков (А. Бандура). Моделью – иногда не самой лучшей. В основе проблем воспитателей могут лежать нерациональные убеждения относительно своей собственной социальной роли, необходимости тотального контроля, образа идеального подростка или дисциплины. Часто именно с формирования более адекватных убеждений воспитателей и должна начинаться психокоррекционная работа с подростками.</w:t>
      </w:r>
      <w:bookmarkStart w:id="0" w:name="_GoBack"/>
      <w:bookmarkEnd w:id="0"/>
    </w:p>
    <w:p w:rsidR="00BD28DA" w:rsidRPr="0000478E" w:rsidRDefault="00BD28DA" w:rsidP="00BD28DA">
      <w:pPr>
        <w:pStyle w:val="af"/>
        <w:jc w:val="both"/>
        <w:rPr>
          <w:lang w:val="ru-RU"/>
        </w:rPr>
      </w:pPr>
    </w:p>
    <w:p w:rsidR="00AD18F8" w:rsidRPr="0000478E" w:rsidRDefault="00AD18F8" w:rsidP="00BD28DA">
      <w:pPr>
        <w:pStyle w:val="af"/>
        <w:jc w:val="both"/>
        <w:rPr>
          <w:b/>
          <w:lang w:val="ru-RU"/>
        </w:rPr>
      </w:pPr>
      <w:r w:rsidRPr="0000478E">
        <w:rPr>
          <w:b/>
          <w:lang w:val="ru-RU"/>
        </w:rPr>
        <w:t>Литература</w:t>
      </w:r>
    </w:p>
    <w:p w:rsidR="00AD18F8" w:rsidRPr="0000478E" w:rsidRDefault="00AD18F8" w:rsidP="00BD28DA">
      <w:pPr>
        <w:pStyle w:val="af"/>
        <w:jc w:val="both"/>
        <w:rPr>
          <w:lang w:val="ru-RU"/>
        </w:rPr>
      </w:pPr>
      <w:r w:rsidRPr="0000478E">
        <w:rPr>
          <w:lang w:val="ru-RU"/>
        </w:rPr>
        <w:t>Психотерапия детей и подростков / Под ред. Х. Ремшмидта. – М.: Мир, 2000. – 656 с.</w:t>
      </w:r>
    </w:p>
    <w:p w:rsidR="00280A36" w:rsidRPr="0000478E" w:rsidRDefault="00050E23" w:rsidP="00BD28DA">
      <w:pPr>
        <w:pStyle w:val="af"/>
        <w:jc w:val="both"/>
        <w:rPr>
          <w:rStyle w:val="a9"/>
          <w:b w:val="0"/>
          <w:i w:val="0"/>
          <w:szCs w:val="24"/>
          <w:lang w:val="ru-RU"/>
        </w:rPr>
      </w:pPr>
      <w:r w:rsidRPr="0000478E">
        <w:rPr>
          <w:rStyle w:val="a9"/>
          <w:b w:val="0"/>
          <w:i w:val="0"/>
          <w:szCs w:val="24"/>
          <w:lang w:val="ru-RU"/>
        </w:rPr>
        <w:t>Уайлд Дж. Терапия гнева, тревоги и депрессии у детей и подростков. – М.: МПСУ, 2013. – 192 с.</w:t>
      </w:r>
    </w:p>
    <w:p w:rsidR="00050E23" w:rsidRPr="0000478E" w:rsidRDefault="00050E23" w:rsidP="00BD28DA">
      <w:pPr>
        <w:pStyle w:val="af"/>
        <w:jc w:val="both"/>
        <w:rPr>
          <w:rStyle w:val="a9"/>
          <w:b w:val="0"/>
          <w:i w:val="0"/>
          <w:szCs w:val="24"/>
          <w:lang w:val="ru-RU"/>
        </w:rPr>
      </w:pPr>
      <w:r w:rsidRPr="0000478E">
        <w:rPr>
          <w:rStyle w:val="a9"/>
          <w:b w:val="0"/>
          <w:i w:val="0"/>
          <w:szCs w:val="24"/>
          <w:lang w:val="ru-RU"/>
        </w:rPr>
        <w:t>Лаут Г.В., Брак У.Б., Линдеркамп Ф. Коррекция поведения детей и подростков: Практическое руководство. – М.: Издательский центр «Академия», 2005. – 224 с.</w:t>
      </w:r>
    </w:p>
    <w:p w:rsidR="007C7E36" w:rsidRPr="0000478E" w:rsidRDefault="007C7E36" w:rsidP="00BD28DA">
      <w:pPr>
        <w:pStyle w:val="af"/>
        <w:jc w:val="both"/>
        <w:rPr>
          <w:rStyle w:val="a9"/>
          <w:b w:val="0"/>
          <w:i w:val="0"/>
          <w:szCs w:val="24"/>
          <w:lang w:val="ru-RU"/>
        </w:rPr>
      </w:pPr>
      <w:r w:rsidRPr="0000478E">
        <w:rPr>
          <w:rStyle w:val="a9"/>
          <w:b w:val="0"/>
          <w:i w:val="0"/>
          <w:szCs w:val="24"/>
          <w:lang w:val="ru-RU"/>
        </w:rPr>
        <w:t>Байярд</w:t>
      </w:r>
      <w:r w:rsidR="001B1EAE" w:rsidRPr="0000478E">
        <w:rPr>
          <w:rStyle w:val="a9"/>
          <w:b w:val="0"/>
          <w:i w:val="0"/>
          <w:szCs w:val="24"/>
          <w:lang w:val="ru-RU"/>
        </w:rPr>
        <w:t>Р. Т.</w:t>
      </w:r>
      <w:r w:rsidRPr="0000478E">
        <w:rPr>
          <w:rStyle w:val="a9"/>
          <w:b w:val="0"/>
          <w:i w:val="0"/>
          <w:szCs w:val="24"/>
          <w:lang w:val="ru-RU"/>
        </w:rPr>
        <w:t>, Байярд</w:t>
      </w:r>
      <w:r w:rsidR="001B1EAE" w:rsidRPr="0000478E">
        <w:rPr>
          <w:rStyle w:val="a9"/>
          <w:b w:val="0"/>
          <w:i w:val="0"/>
          <w:szCs w:val="24"/>
          <w:lang w:val="ru-RU"/>
        </w:rPr>
        <w:t>Дж.</w:t>
      </w:r>
      <w:r w:rsidRPr="0000478E">
        <w:rPr>
          <w:rStyle w:val="a9"/>
          <w:b w:val="0"/>
          <w:i w:val="0"/>
          <w:szCs w:val="24"/>
          <w:lang w:val="ru-RU"/>
        </w:rPr>
        <w:t>Ваш беспокойный подросток. Практическое руководство для отчаявшихся родителей</w:t>
      </w:r>
      <w:r w:rsidR="001B1EAE" w:rsidRPr="0000478E">
        <w:rPr>
          <w:rStyle w:val="a9"/>
          <w:b w:val="0"/>
          <w:i w:val="0"/>
          <w:szCs w:val="24"/>
          <w:lang w:val="ru-RU"/>
        </w:rPr>
        <w:t>. – М.: Академический Проект, 2015. – 224 с.</w:t>
      </w:r>
    </w:p>
    <w:p w:rsidR="0066021D" w:rsidRPr="0000478E" w:rsidRDefault="0066021D" w:rsidP="00BD28DA">
      <w:pPr>
        <w:pStyle w:val="af"/>
        <w:jc w:val="both"/>
        <w:rPr>
          <w:rStyle w:val="a9"/>
          <w:b w:val="0"/>
          <w:i w:val="0"/>
          <w:szCs w:val="24"/>
          <w:lang w:val="ru-RU"/>
        </w:rPr>
      </w:pPr>
      <w:r w:rsidRPr="0000478E">
        <w:rPr>
          <w:rStyle w:val="a9"/>
          <w:b w:val="0"/>
          <w:i w:val="0"/>
          <w:szCs w:val="24"/>
          <w:lang w:val="ru-RU"/>
        </w:rPr>
        <w:t>Ромек В.Г. Теория выученной беспомощности Мартина Селигмана // Журнал практического психолога 2000, №3-4, C. 218-235</w:t>
      </w:r>
      <w:r w:rsidR="004902BB" w:rsidRPr="0000478E">
        <w:rPr>
          <w:rStyle w:val="a9"/>
          <w:b w:val="0"/>
          <w:i w:val="0"/>
          <w:szCs w:val="24"/>
          <w:lang w:val="ru-RU"/>
        </w:rPr>
        <w:t>.</w:t>
      </w:r>
    </w:p>
    <w:p w:rsidR="004902BB" w:rsidRPr="0000478E" w:rsidRDefault="004902BB" w:rsidP="00BD28DA">
      <w:pPr>
        <w:pStyle w:val="af"/>
        <w:jc w:val="both"/>
        <w:rPr>
          <w:rStyle w:val="a9"/>
          <w:b w:val="0"/>
          <w:i w:val="0"/>
          <w:szCs w:val="24"/>
          <w:lang w:val="ru-RU"/>
        </w:rPr>
      </w:pPr>
      <w:r w:rsidRPr="0000478E">
        <w:rPr>
          <w:rStyle w:val="a9"/>
          <w:b w:val="0"/>
          <w:i w:val="0"/>
          <w:szCs w:val="24"/>
          <w:lang w:val="ru-RU"/>
        </w:rPr>
        <w:t>Глассер У. Школы без неудачников. – М.: Прогресс, 1991. – 184 с.</w:t>
      </w:r>
    </w:p>
    <w:p w:rsidR="00A45DCD" w:rsidRPr="0000478E" w:rsidRDefault="00A45DCD" w:rsidP="00BD28DA">
      <w:pPr>
        <w:pStyle w:val="af"/>
        <w:jc w:val="both"/>
        <w:rPr>
          <w:rStyle w:val="a9"/>
          <w:b w:val="0"/>
          <w:i w:val="0"/>
          <w:szCs w:val="24"/>
          <w:lang w:val="ru-RU"/>
        </w:rPr>
      </w:pPr>
      <w:r w:rsidRPr="0000478E">
        <w:rPr>
          <w:rStyle w:val="a9"/>
          <w:b w:val="0"/>
          <w:i w:val="0"/>
          <w:szCs w:val="24"/>
          <w:lang w:val="ru-RU"/>
        </w:rPr>
        <w:t>Жинот Х. Учитель и ребенок: Книга для родителей и учителей. Ростов-на-Дону: Феникс, 1997. – 384 с.</w:t>
      </w:r>
    </w:p>
    <w:sectPr w:rsidR="00A45DCD" w:rsidRPr="0000478E" w:rsidSect="00BD28DA">
      <w:headerReference w:type="default" r:id="rId9"/>
      <w:headerReference w:type="first" r:id="rId10"/>
      <w:pgSz w:w="11907" w:h="16839" w:code="9"/>
      <w:pgMar w:top="567" w:right="567" w:bottom="567" w:left="1134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D4" w:rsidRDefault="006677D4">
      <w:r>
        <w:separator/>
      </w:r>
    </w:p>
  </w:endnote>
  <w:endnote w:type="continuationSeparator" w:id="1">
    <w:p w:rsidR="006677D4" w:rsidRDefault="0066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D4" w:rsidRDefault="006677D4">
      <w:r>
        <w:separator/>
      </w:r>
    </w:p>
  </w:footnote>
  <w:footnote w:type="continuationSeparator" w:id="1">
    <w:p w:rsidR="006677D4" w:rsidRDefault="00667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D3" w:rsidRPr="006B2FFE" w:rsidRDefault="008162ED" w:rsidP="00CD2595">
    <w:pPr>
      <w:pStyle w:val="a3"/>
      <w:jc w:val="right"/>
      <w:rPr>
        <w:rStyle w:val="a5"/>
        <w:lang w:val="ru-RU"/>
      </w:rPr>
    </w:pPr>
    <w:sdt>
      <w:sdtPr>
        <w:id w:val="498842633"/>
        <w:placeholder>
          <w:docPart w:val="5F594F41887A4B5484939EB03331EF36"/>
        </w:placeholder>
      </w:sdtPr>
      <w:sdtContent>
        <w:r w:rsidR="006B2FFE">
          <w:rPr>
            <w:lang w:val="ru-RU"/>
          </w:rPr>
          <w:t>Ромек В.Г.</w:t>
        </w:r>
      </w:sdtContent>
    </w:sdt>
    <w:r w:rsidR="001B17D3">
      <w:rPr>
        <w:lang w:val="ru-RU"/>
      </w:rPr>
      <w:t xml:space="preserve"> / </w:t>
    </w:r>
    <w:sdt>
      <w:sdtPr>
        <w:id w:val="498842635"/>
        <w:placeholder>
          <w:docPart w:val="5F594F41887A4B5484939EB03331EF36"/>
        </w:placeholder>
      </w:sdtPr>
      <w:sdtContent>
        <w:r w:rsidR="006B2FFE">
          <w:rPr>
            <w:lang w:val="ru-RU"/>
          </w:rPr>
          <w:t>Подростки</w:t>
        </w:r>
      </w:sdtContent>
    </w:sdt>
    <w:r w:rsidR="001B17D3">
      <w:rPr>
        <w:lang w:val="ru-RU"/>
      </w:rPr>
      <w:t xml:space="preserve"> / </w:t>
    </w:r>
    <w:r>
      <w:rPr>
        <w:rStyle w:val="a5"/>
      </w:rPr>
      <w:fldChar w:fldCharType="begin"/>
    </w:r>
    <w:r w:rsidR="001B17D3">
      <w:rPr>
        <w:rStyle w:val="a5"/>
      </w:rPr>
      <w:instrText>PAGE</w:instrText>
    </w:r>
    <w:r>
      <w:rPr>
        <w:rStyle w:val="a5"/>
      </w:rPr>
      <w:fldChar w:fldCharType="separate"/>
    </w:r>
    <w:r w:rsidR="00C1711F">
      <w:rPr>
        <w:rStyle w:val="a5"/>
        <w:noProof/>
      </w:rPr>
      <w:t>2</w:t>
    </w:r>
    <w:r>
      <w:rPr>
        <w:rStyle w:val="a5"/>
      </w:rPr>
      <w:fldChar w:fldCharType="end"/>
    </w:r>
  </w:p>
  <w:p w:rsidR="001B17D3" w:rsidRPr="003D6E6D" w:rsidRDefault="001B17D3" w:rsidP="00CD2595">
    <w:pPr>
      <w:pStyle w:val="a3"/>
      <w:jc w:val="right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CA" w:rsidRPr="00A009CA" w:rsidRDefault="00A009CA" w:rsidP="00A009CA">
    <w:pPr>
      <w:widowControl w:val="0"/>
      <w:jc w:val="both"/>
      <w:rPr>
        <w:rFonts w:ascii="Book Antiqua" w:hAnsi="Book Antiqua"/>
        <w:b/>
        <w:bCs/>
        <w:color w:val="292929"/>
        <w:sz w:val="16"/>
        <w:szCs w:val="16"/>
        <w:lang w:val="ru-RU"/>
      </w:rPr>
    </w:pPr>
    <w:r w:rsidRPr="00367601">
      <w:rPr>
        <w:rFonts w:ascii="Ravie" w:hAnsi="Ravie"/>
        <w:b/>
        <w:bCs/>
        <w:color w:val="292929"/>
        <w:sz w:val="16"/>
        <w:szCs w:val="16"/>
      </w:rPr>
      <w:t>VII</w:t>
    </w:r>
    <w:r w:rsidRPr="00367601">
      <w:rPr>
        <w:rFonts w:ascii="Ravie" w:hAnsi="Ravie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ЕЖЕГОДНАЯ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367601">
      <w:rPr>
        <w:rFonts w:ascii="Ravie" w:hAnsi="Ravie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КРАЕВАЯ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КОНФЕРЕНЦИЯ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СПЕЦИАЛИСТОВ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СЛУЖБ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ПСИХОЛОГО</w:t>
    </w:r>
    <w:r w:rsidRPr="00A009CA">
      <w:rPr>
        <w:rFonts w:ascii="Ravie" w:hAnsi="Ravie"/>
        <w:b/>
        <w:bCs/>
        <w:color w:val="292929"/>
        <w:sz w:val="16"/>
        <w:szCs w:val="16"/>
        <w:lang w:val="ru-RU"/>
      </w:rPr>
      <w:t>-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ПЕДАГОГИЧЕСКОГО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И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МЕДИКО</w:t>
    </w:r>
    <w:r w:rsidRPr="00A009CA">
      <w:rPr>
        <w:rFonts w:ascii="Ravie" w:hAnsi="Ravie"/>
        <w:b/>
        <w:bCs/>
        <w:color w:val="292929"/>
        <w:sz w:val="16"/>
        <w:szCs w:val="16"/>
        <w:lang w:val="ru-RU"/>
      </w:rPr>
      <w:t>-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СОЦИАЛЬНОГО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Ravie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СОПРОВОЖДЕНИЯ СИСТЕМЫ ОБРАЗОВАНИЯ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СТАВРОПОЛЬСКОГО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 xml:space="preserve">КРАЯ </w:t>
    </w:r>
  </w:p>
  <w:p w:rsidR="00FE1CB0" w:rsidRPr="00FE1CB0" w:rsidRDefault="00FE1CB0" w:rsidP="00FE1CB0">
    <w:pPr>
      <w:widowControl w:val="0"/>
      <w:jc w:val="both"/>
      <w:rPr>
        <w:sz w:val="16"/>
        <w:szCs w:val="16"/>
        <w:lang w:val="ru-RU"/>
      </w:rPr>
    </w:pPr>
    <w:r w:rsidRPr="00FE1CB0">
      <w:rPr>
        <w:rFonts w:ascii="Book Antiqua" w:hAnsi="Book Antiqua"/>
        <w:b/>
        <w:bCs/>
        <w:color w:val="292929"/>
        <w:sz w:val="16"/>
        <w:szCs w:val="16"/>
        <w:lang w:val="ru-RU"/>
      </w:rPr>
      <w:t xml:space="preserve">ГБОУ «ПСИХОЛОГИЧЕСКИЙ ЦЕНТР», Г. МИХАЙЛОВСК                                                           </w:t>
    </w:r>
    <w:r w:rsidRPr="00367601">
      <w:rPr>
        <w:rFonts w:ascii="Ravie" w:hAnsi="Ravie"/>
        <w:b/>
        <w:bCs/>
        <w:color w:val="292929"/>
        <w:sz w:val="16"/>
        <w:szCs w:val="16"/>
        <w:lang w:val="ru-RU"/>
      </w:rPr>
      <w:t xml:space="preserve">25 </w:t>
    </w:r>
    <w:r w:rsidRPr="00FE1CB0">
      <w:rPr>
        <w:rFonts w:ascii="Ravie"/>
        <w:b/>
        <w:bCs/>
        <w:color w:val="292929"/>
        <w:sz w:val="16"/>
        <w:szCs w:val="16"/>
        <w:lang w:val="ru-RU"/>
      </w:rPr>
      <w:t>МАРТА</w:t>
    </w:r>
    <w:r w:rsidRPr="00FE1CB0">
      <w:rPr>
        <w:rFonts w:ascii="Ravie" w:hAnsi="Ravie"/>
        <w:b/>
        <w:bCs/>
        <w:color w:val="292929"/>
        <w:sz w:val="16"/>
        <w:szCs w:val="16"/>
        <w:lang w:val="ru-RU"/>
      </w:rPr>
      <w:t xml:space="preserve"> 2016 </w:t>
    </w:r>
    <w:r w:rsidRPr="00FE1CB0">
      <w:rPr>
        <w:rFonts w:asciiTheme="minorHAnsi" w:hAnsiTheme="minorHAnsi"/>
        <w:b/>
        <w:bCs/>
        <w:color w:val="292929"/>
        <w:sz w:val="16"/>
        <w:szCs w:val="16"/>
        <w:lang w:val="ru-RU"/>
      </w:rPr>
      <w:t>ГОД</w:t>
    </w:r>
  </w:p>
  <w:p w:rsidR="00A009CA" w:rsidRPr="00FE1CB0" w:rsidRDefault="00A009CA">
    <w:pPr>
      <w:pStyle w:val="ab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467"/>
    <w:multiLevelType w:val="hybridMultilevel"/>
    <w:tmpl w:val="7524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efaultTabStop w:val="720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162B8"/>
    <w:rsid w:val="0000478E"/>
    <w:rsid w:val="00016908"/>
    <w:rsid w:val="00046552"/>
    <w:rsid w:val="00050E23"/>
    <w:rsid w:val="000578FB"/>
    <w:rsid w:val="000904AC"/>
    <w:rsid w:val="001B17D3"/>
    <w:rsid w:val="001B1EAE"/>
    <w:rsid w:val="001E6FD7"/>
    <w:rsid w:val="001F3FF6"/>
    <w:rsid w:val="00280A36"/>
    <w:rsid w:val="002B04E9"/>
    <w:rsid w:val="002B700E"/>
    <w:rsid w:val="00304B51"/>
    <w:rsid w:val="003D40CE"/>
    <w:rsid w:val="003D6E6D"/>
    <w:rsid w:val="004360B3"/>
    <w:rsid w:val="004902BB"/>
    <w:rsid w:val="005203AC"/>
    <w:rsid w:val="00606210"/>
    <w:rsid w:val="0066021D"/>
    <w:rsid w:val="006677D4"/>
    <w:rsid w:val="006A57B9"/>
    <w:rsid w:val="006B2FFE"/>
    <w:rsid w:val="00715A3B"/>
    <w:rsid w:val="007C7E36"/>
    <w:rsid w:val="007F5081"/>
    <w:rsid w:val="007F77E6"/>
    <w:rsid w:val="00814B7E"/>
    <w:rsid w:val="008162ED"/>
    <w:rsid w:val="008E2DB4"/>
    <w:rsid w:val="00995574"/>
    <w:rsid w:val="00A009CA"/>
    <w:rsid w:val="00A12107"/>
    <w:rsid w:val="00A25A75"/>
    <w:rsid w:val="00A45DCD"/>
    <w:rsid w:val="00AD18F8"/>
    <w:rsid w:val="00B162B8"/>
    <w:rsid w:val="00B1667E"/>
    <w:rsid w:val="00B36FA3"/>
    <w:rsid w:val="00B47F0C"/>
    <w:rsid w:val="00BA5984"/>
    <w:rsid w:val="00BD28DA"/>
    <w:rsid w:val="00C1711F"/>
    <w:rsid w:val="00C2688C"/>
    <w:rsid w:val="00C26E66"/>
    <w:rsid w:val="00C36C28"/>
    <w:rsid w:val="00CC1F4F"/>
    <w:rsid w:val="00CD2595"/>
    <w:rsid w:val="00D35C77"/>
    <w:rsid w:val="00D50368"/>
    <w:rsid w:val="00DE6119"/>
    <w:rsid w:val="00E42F4F"/>
    <w:rsid w:val="00E90F66"/>
    <w:rsid w:val="00EA6DC2"/>
    <w:rsid w:val="00F776F0"/>
    <w:rsid w:val="00FA250F"/>
    <w:rsid w:val="00FE1CB0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0"/>
    <w:pPr>
      <w:tabs>
        <w:tab w:val="left" w:pos="360"/>
        <w:tab w:val="right" w:pos="9360"/>
      </w:tabs>
    </w:pPr>
    <w:rPr>
      <w:sz w:val="24"/>
    </w:rPr>
  </w:style>
  <w:style w:type="paragraph" w:styleId="1">
    <w:name w:val="heading 1"/>
    <w:basedOn w:val="a"/>
    <w:next w:val="a"/>
    <w:link w:val="10"/>
    <w:qFormat/>
    <w:rsid w:val="006B2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B2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qFormat/>
    <w:rsid w:val="001B17D3"/>
    <w:pPr>
      <w:keepNext/>
      <w:spacing w:before="5040" w:line="480" w:lineRule="auto"/>
      <w:jc w:val="center"/>
      <w:outlineLvl w:val="0"/>
    </w:pPr>
    <w:rPr>
      <w:rFonts w:cs="Arial"/>
      <w:bCs/>
      <w:caps/>
      <w:kern w:val="32"/>
      <w:szCs w:val="24"/>
    </w:rPr>
  </w:style>
  <w:style w:type="paragraph" w:customStyle="1" w:styleId="21">
    <w:name w:val="заголовок 2"/>
    <w:basedOn w:val="a"/>
    <w:next w:val="a"/>
    <w:qFormat/>
    <w:rsid w:val="00CC1F4F"/>
    <w:pPr>
      <w:keepNext/>
      <w:spacing w:line="480" w:lineRule="auto"/>
      <w:jc w:val="center"/>
      <w:outlineLvl w:val="1"/>
    </w:pPr>
    <w:rPr>
      <w:rFonts w:cs="Arial"/>
      <w:bCs/>
      <w:iCs/>
      <w:szCs w:val="28"/>
    </w:rPr>
  </w:style>
  <w:style w:type="paragraph" w:customStyle="1" w:styleId="3">
    <w:name w:val="заголовок 3"/>
    <w:basedOn w:val="a"/>
    <w:next w:val="a"/>
    <w:qFormat/>
    <w:rsid w:val="00C2688C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paragraph" w:customStyle="1" w:styleId="12">
    <w:name w:val="Основной текст1"/>
    <w:basedOn w:val="a"/>
    <w:rsid w:val="00606210"/>
    <w:pPr>
      <w:spacing w:line="480" w:lineRule="auto"/>
    </w:pPr>
  </w:style>
  <w:style w:type="paragraph" w:customStyle="1" w:styleId="a3">
    <w:name w:val="верхний колонтитул"/>
    <w:basedOn w:val="a"/>
    <w:rsid w:val="00CD2595"/>
    <w:pPr>
      <w:tabs>
        <w:tab w:val="clear" w:pos="360"/>
        <w:tab w:val="clear" w:pos="9360"/>
        <w:tab w:val="center" w:pos="4320"/>
        <w:tab w:val="right" w:pos="8640"/>
      </w:tabs>
    </w:pPr>
  </w:style>
  <w:style w:type="paragraph" w:customStyle="1" w:styleId="a4">
    <w:name w:val="нижний колонтитул"/>
    <w:basedOn w:val="a"/>
    <w:rsid w:val="00CD2595"/>
    <w:pPr>
      <w:tabs>
        <w:tab w:val="clear" w:pos="360"/>
        <w:tab w:val="clear" w:pos="9360"/>
        <w:tab w:val="center" w:pos="4320"/>
        <w:tab w:val="right" w:pos="8640"/>
      </w:tabs>
    </w:pPr>
  </w:style>
  <w:style w:type="character" w:customStyle="1" w:styleId="a5">
    <w:name w:val="номер страницы"/>
    <w:basedOn w:val="a0"/>
    <w:rsid w:val="00CD2595"/>
  </w:style>
  <w:style w:type="character" w:customStyle="1" w:styleId="13">
    <w:name w:val="Замещающий текст1"/>
    <w:basedOn w:val="a0"/>
    <w:uiPriority w:val="99"/>
    <w:semiHidden/>
    <w:rsid w:val="005203AC"/>
    <w:rPr>
      <w:color w:val="808080"/>
    </w:rPr>
  </w:style>
  <w:style w:type="paragraph" w:customStyle="1" w:styleId="14">
    <w:name w:val="Текст выноски1"/>
    <w:basedOn w:val="a"/>
    <w:link w:val="a6"/>
    <w:rsid w:val="005203AC"/>
    <w:rPr>
      <w:rFonts w:ascii="Tahoma" w:hAnsi="Tahoma" w:cs="Tahoma"/>
      <w:sz w:val="16"/>
      <w:szCs w:val="16"/>
    </w:rPr>
  </w:style>
  <w:style w:type="character" w:customStyle="1" w:styleId="a6">
    <w:name w:val="Символ текста выноски"/>
    <w:basedOn w:val="a0"/>
    <w:link w:val="14"/>
    <w:rsid w:val="005203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3D6E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6E6D"/>
    <w:rPr>
      <w:rFonts w:ascii="Tahoma" w:hAnsi="Tahoma" w:cs="Tahoma"/>
      <w:sz w:val="16"/>
      <w:szCs w:val="16"/>
    </w:rPr>
  </w:style>
  <w:style w:type="character" w:styleId="a9">
    <w:name w:val="Book Title"/>
    <w:basedOn w:val="a0"/>
    <w:uiPriority w:val="33"/>
    <w:qFormat/>
    <w:rsid w:val="00AD18F8"/>
    <w:rPr>
      <w:b/>
      <w:bCs/>
      <w:i/>
      <w:iCs/>
      <w:spacing w:val="5"/>
    </w:rPr>
  </w:style>
  <w:style w:type="paragraph" w:styleId="aa">
    <w:name w:val="List Paragraph"/>
    <w:basedOn w:val="a"/>
    <w:uiPriority w:val="34"/>
    <w:qFormat/>
    <w:rsid w:val="00AD18F8"/>
    <w:pPr>
      <w:ind w:left="720"/>
      <w:contextualSpacing/>
    </w:pPr>
  </w:style>
  <w:style w:type="paragraph" w:styleId="ab">
    <w:name w:val="header"/>
    <w:basedOn w:val="a"/>
    <w:link w:val="ac"/>
    <w:unhideWhenUsed/>
    <w:rsid w:val="006B2FFE"/>
    <w:pPr>
      <w:tabs>
        <w:tab w:val="clear" w:pos="360"/>
        <w:tab w:val="clear" w:pos="9360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2FFE"/>
    <w:rPr>
      <w:sz w:val="24"/>
    </w:rPr>
  </w:style>
  <w:style w:type="paragraph" w:styleId="ad">
    <w:name w:val="footer"/>
    <w:basedOn w:val="a"/>
    <w:link w:val="ae"/>
    <w:unhideWhenUsed/>
    <w:rsid w:val="006B2FFE"/>
    <w:pPr>
      <w:tabs>
        <w:tab w:val="clear" w:pos="360"/>
        <w:tab w:val="clear" w:pos="9360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2FFE"/>
    <w:rPr>
      <w:sz w:val="24"/>
    </w:rPr>
  </w:style>
  <w:style w:type="character" w:customStyle="1" w:styleId="20">
    <w:name w:val="Заголовок 2 Знак"/>
    <w:basedOn w:val="a0"/>
    <w:link w:val="2"/>
    <w:rsid w:val="006B2F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6B2F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No Spacing"/>
    <w:uiPriority w:val="1"/>
    <w:qFormat/>
    <w:rsid w:val="00BD28DA"/>
    <w:pPr>
      <w:tabs>
        <w:tab w:val="left" w:pos="360"/>
        <w:tab w:val="right" w:pos="9360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ir%20Romek\AppData\Roaming\Microsoft\&#1064;&#1072;&#1073;&#1083;&#1086;&#1085;&#1099;\&#1056;&#1091;&#1082;&#1086;&#1087;&#1080;&#1089;&#1100;%20&#1088;&#1072;&#1089;&#1089;&#1082;&#1072;&#1079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594F41887A4B5484939EB03331E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2F8BB-18F7-4DDF-AF0D-18EDA3518097}"/>
      </w:docPartPr>
      <w:docPartBody>
        <w:p w:rsidR="00547F0A" w:rsidRDefault="00547F0A">
          <w:pPr>
            <w:pStyle w:val="5F594F41887A4B5484939EB03331EF36"/>
          </w:pPr>
          <w:r w:rsidRPr="007F7C2F">
            <w:rPr>
              <w:rStyle w:val="1"/>
            </w:rPr>
            <w:t>Щелкните здесь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47F0A"/>
    <w:rsid w:val="00374012"/>
    <w:rsid w:val="00547F0A"/>
    <w:rsid w:val="006B7475"/>
    <w:rsid w:val="00771C71"/>
    <w:rsid w:val="00985D11"/>
    <w:rsid w:val="00B129A7"/>
    <w:rsid w:val="00BC5FA1"/>
    <w:rsid w:val="00E2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мещающий текст1"/>
    <w:basedOn w:val="a0"/>
    <w:uiPriority w:val="99"/>
    <w:semiHidden/>
    <w:rsid w:val="00547F0A"/>
    <w:rPr>
      <w:color w:val="808080"/>
    </w:rPr>
  </w:style>
  <w:style w:type="paragraph" w:customStyle="1" w:styleId="5F594F41887A4B5484939EB03331EF36">
    <w:name w:val="5F594F41887A4B5484939EB03331EF36"/>
    <w:rsid w:val="00547F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B1F0B1-BF83-4488-917E-A829EBC8D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35542-3648-4F30-A011-8E7B57721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Рукопись рассказа</Template>
  <TotalTime>37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Story manuscript</vt:lpstr>
      <vt:lpstr>[Ф.И.О.]</vt:lpstr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manuscript</dc:title>
  <dc:creator>Владимир Ромек</dc:creator>
  <cp:lastModifiedBy>pk1</cp:lastModifiedBy>
  <cp:revision>10</cp:revision>
  <cp:lastPrinted>2016-03-23T07:43:00Z</cp:lastPrinted>
  <dcterms:created xsi:type="dcterms:W3CDTF">2016-03-23T07:09:00Z</dcterms:created>
  <dcterms:modified xsi:type="dcterms:W3CDTF">2016-04-05T08:10:00Z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TC102635309990</vt:lpwstr>
  </property>
</Properties>
</file>