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DD6906" w:rsidRPr="003D341D" w:rsidTr="00A85352">
        <w:tc>
          <w:tcPr>
            <w:tcW w:w="4928" w:type="dxa"/>
          </w:tcPr>
          <w:p w:rsidR="00DD6906" w:rsidRPr="003D341D" w:rsidRDefault="00DD6906" w:rsidP="003D34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DD6906" w:rsidRPr="003D341D" w:rsidRDefault="00DD6906" w:rsidP="003D34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18C3" w:rsidRPr="003D341D" w:rsidRDefault="005D19ED" w:rsidP="003D3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7pt;margin-top:34.15pt;width:236.55pt;height:103.8pt;z-index:251658240;mso-position-horizontal-relative:text;mso-position-vertical-relative:text;mso-width-relative:margin;mso-height-relative:margin" stroked="f">
            <v:textbox style="mso-next-textbox:#_x0000_s1026">
              <w:txbxContent>
                <w:p w:rsidR="005D19ED" w:rsidRPr="002E1F54" w:rsidRDefault="005D19ED" w:rsidP="005D19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1F54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принято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заседании </w:t>
                  </w:r>
                  <w:r w:rsidRPr="002E1F54">
                    <w:rPr>
                      <w:rFonts w:ascii="Times New Roman" w:hAnsi="Times New Roman"/>
                      <w:sz w:val="28"/>
                      <w:szCs w:val="28"/>
                    </w:rPr>
                    <w:t>Педагогического совета</w:t>
                  </w:r>
                </w:p>
                <w:p w:rsidR="005D19ED" w:rsidRPr="002E1F54" w:rsidRDefault="005D19ED" w:rsidP="005D19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1F54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протокол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№2 </w:t>
                  </w:r>
                  <w:r w:rsidRPr="002E1F54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Pr="00710C46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710C46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  <w:r w:rsidRPr="00710C46">
                    <w:rPr>
                      <w:rFonts w:ascii="Times New Roman" w:hAnsi="Times New Roman"/>
                      <w:sz w:val="28"/>
                      <w:szCs w:val="28"/>
                    </w:rPr>
                    <w:t>.201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710C4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5D19ED" w:rsidRDefault="005D19ED" w:rsidP="005D19ED"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202" style="position:absolute;left:0;text-align:left;margin-left:236.65pt;margin-top:21.95pt;width:235.95pt;height:103.8pt;z-index:251659264;mso-height-percent:200;mso-position-horizontal-relative:text;mso-position-vertical-relative:text;mso-height-percent:200;mso-width-relative:margin;mso-height-relative:margin" stroked="f">
            <v:textbox style="mso-next-textbox:#_x0000_s1027;mso-fit-shape-to-text:t">
              <w:txbxContent>
                <w:p w:rsidR="005D19ED" w:rsidRPr="002E1F54" w:rsidRDefault="005D19ED" w:rsidP="005D19E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2E1F54">
                    <w:rPr>
                      <w:rFonts w:ascii="Times New Roman" w:hAnsi="Times New Roman"/>
                      <w:sz w:val="28"/>
                      <w:szCs w:val="28"/>
                    </w:rPr>
                    <w:t>УТВЕРЖДЕНО :</w:t>
                  </w:r>
                  <w:proofErr w:type="gramEnd"/>
                </w:p>
                <w:p w:rsidR="005D19ED" w:rsidRPr="00710C46" w:rsidRDefault="005D19ED" w:rsidP="005D19E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1F54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Приказ </w:t>
                  </w:r>
                  <w:r w:rsidRPr="00710C46">
                    <w:rPr>
                      <w:rFonts w:ascii="Times New Roman" w:hAnsi="Times New Roman"/>
                      <w:sz w:val="28"/>
                      <w:szCs w:val="28"/>
                    </w:rPr>
                    <w:t>от 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710C46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  <w:r w:rsidRPr="00710C46">
                    <w:rPr>
                      <w:rFonts w:ascii="Times New Roman" w:hAnsi="Times New Roman"/>
                      <w:sz w:val="28"/>
                      <w:szCs w:val="28"/>
                    </w:rPr>
                    <w:t>.201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710C46">
                    <w:rPr>
                      <w:rFonts w:ascii="Times New Roman" w:hAnsi="Times New Roman"/>
                      <w:sz w:val="28"/>
                      <w:szCs w:val="28"/>
                    </w:rPr>
                    <w:t>г., 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72</w:t>
                  </w:r>
                  <w:r w:rsidRPr="00710C46">
                    <w:rPr>
                      <w:rFonts w:ascii="Times New Roman" w:hAnsi="Times New Roman"/>
                      <w:sz w:val="28"/>
                      <w:szCs w:val="28"/>
                    </w:rPr>
                    <w:t>а/01-5</w:t>
                  </w:r>
                </w:p>
                <w:p w:rsidR="005D19ED" w:rsidRPr="00710C46" w:rsidRDefault="005D19ED" w:rsidP="005D19E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10C46">
                    <w:rPr>
                      <w:rFonts w:ascii="Times New Roman" w:hAnsi="Times New Roman"/>
                      <w:sz w:val="28"/>
                      <w:szCs w:val="28"/>
                    </w:rPr>
                    <w:t>Директор ГБОУ «Психологический Центр</w:t>
                  </w:r>
                  <w:r w:rsidRPr="00710C46">
                    <w:rPr>
                      <w:rFonts w:ascii="Times New Roman" w:hAnsi="Times New Roman"/>
                      <w:bCs/>
                      <w:spacing w:val="-1"/>
                      <w:sz w:val="28"/>
                      <w:szCs w:val="28"/>
                    </w:rPr>
                    <w:t>» г. Михайловска</w:t>
                  </w:r>
                </w:p>
                <w:p w:rsidR="005D19ED" w:rsidRPr="002E1F54" w:rsidRDefault="005D19ED" w:rsidP="005D19E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10C46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__________________ </w:t>
                  </w:r>
                  <w:proofErr w:type="spellStart"/>
                  <w:r w:rsidRPr="00710C46">
                    <w:rPr>
                      <w:rFonts w:ascii="Times New Roman" w:hAnsi="Times New Roman"/>
                      <w:sz w:val="28"/>
                      <w:szCs w:val="28"/>
                    </w:rPr>
                    <w:t>Е.Н.Корюкина</w:t>
                  </w:r>
                  <w:proofErr w:type="spellEnd"/>
                  <w:r w:rsidRPr="00710C46">
                    <w:rPr>
                      <w:rFonts w:ascii="Times New Roman" w:hAnsi="Times New Roman"/>
                      <w:sz w:val="28"/>
                      <w:szCs w:val="28"/>
                    </w:rPr>
                    <w:t xml:space="preserve"> «</w:t>
                  </w:r>
                  <w:proofErr w:type="gramStart"/>
                  <w:r w:rsidRPr="00710C46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710C46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Pr="00710C46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декабря</w:t>
                  </w:r>
                  <w:proofErr w:type="gramEnd"/>
                  <w:r w:rsidRPr="00710C46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 </w:t>
                  </w:r>
                  <w:r w:rsidRPr="00710C46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710C4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</w:p>
    <w:p w:rsidR="00DD6906" w:rsidRPr="003D341D" w:rsidRDefault="00DD6906" w:rsidP="003D3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906" w:rsidRPr="003D341D" w:rsidRDefault="00DD6906" w:rsidP="003D3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906" w:rsidRPr="003D341D" w:rsidRDefault="00DD6906" w:rsidP="003D3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906" w:rsidRPr="003D341D" w:rsidRDefault="00DD6906" w:rsidP="003D3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9ED" w:rsidRDefault="005D19ED" w:rsidP="003D34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8C3" w:rsidRPr="003D341D" w:rsidRDefault="00A318C3" w:rsidP="003D3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41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318C3" w:rsidRPr="003D341D" w:rsidRDefault="00A318C3" w:rsidP="003D3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4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</w:t>
      </w:r>
      <w:r w:rsidRPr="003D341D">
        <w:rPr>
          <w:rFonts w:ascii="Times New Roman" w:hAnsi="Times New Roman" w:cs="Times New Roman"/>
          <w:b/>
          <w:sz w:val="28"/>
          <w:szCs w:val="28"/>
        </w:rPr>
        <w:t xml:space="preserve">отделе организационно-методического обеспечения </w:t>
      </w:r>
    </w:p>
    <w:p w:rsidR="00A318C3" w:rsidRPr="003D341D" w:rsidRDefault="00A318C3" w:rsidP="003D3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41D">
        <w:rPr>
          <w:rFonts w:ascii="Times New Roman" w:hAnsi="Times New Roman" w:cs="Times New Roman"/>
          <w:b/>
          <w:sz w:val="28"/>
          <w:szCs w:val="28"/>
        </w:rPr>
        <w:t>государственного бюджетного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</w:t>
      </w:r>
    </w:p>
    <w:p w:rsidR="00A318C3" w:rsidRPr="003D341D" w:rsidRDefault="00A318C3" w:rsidP="003D341D">
      <w:pPr>
        <w:pStyle w:val="a3"/>
        <w:spacing w:line="276" w:lineRule="auto"/>
        <w:ind w:left="360"/>
        <w:rPr>
          <w:rFonts w:ascii="Times New Roman" w:hAnsi="Times New Roman"/>
          <w:b/>
          <w:color w:val="000000"/>
          <w:sz w:val="28"/>
          <w:szCs w:val="28"/>
        </w:rPr>
      </w:pPr>
      <w:r w:rsidRPr="003D341D">
        <w:rPr>
          <w:rFonts w:ascii="Times New Roman" w:hAnsi="Times New Roman"/>
          <w:b/>
          <w:color w:val="000000"/>
          <w:sz w:val="28"/>
          <w:szCs w:val="28"/>
        </w:rPr>
        <w:t>1. Общие положения.</w:t>
      </w:r>
    </w:p>
    <w:p w:rsidR="00A318C3" w:rsidRPr="003D341D" w:rsidRDefault="00A318C3" w:rsidP="003D341D">
      <w:pPr>
        <w:pStyle w:val="a3"/>
        <w:numPr>
          <w:ilvl w:val="1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3D341D">
        <w:rPr>
          <w:rFonts w:ascii="Times New Roman" w:hAnsi="Times New Roman"/>
          <w:sz w:val="28"/>
          <w:szCs w:val="28"/>
        </w:rPr>
        <w:t>Отдел организационно-методического обеспечения</w:t>
      </w:r>
      <w:r w:rsidRPr="003D341D">
        <w:rPr>
          <w:rFonts w:ascii="Times New Roman" w:hAnsi="Times New Roman"/>
          <w:color w:val="000000"/>
          <w:sz w:val="28"/>
          <w:szCs w:val="28"/>
        </w:rPr>
        <w:t xml:space="preserve"> (далее - отдел)</w:t>
      </w:r>
      <w:r w:rsidRPr="003D341D">
        <w:rPr>
          <w:rFonts w:ascii="Times New Roman" w:hAnsi="Times New Roman"/>
          <w:sz w:val="28"/>
          <w:szCs w:val="28"/>
        </w:rPr>
        <w:t xml:space="preserve"> является отделом </w:t>
      </w:r>
      <w:r w:rsidRPr="003D341D">
        <w:rPr>
          <w:rFonts w:ascii="Times New Roman" w:hAnsi="Times New Roman"/>
          <w:bCs/>
          <w:sz w:val="28"/>
          <w:szCs w:val="28"/>
        </w:rPr>
        <w:t>государственного бюджетного образовательного  учреждения для детей, нуждающихся в психолого-педагогической и медико-социальной помощи «Центр психолого-педагогической коррекции и реабилитации» (далее – Центр).</w:t>
      </w:r>
      <w:r w:rsidRPr="003D341D">
        <w:rPr>
          <w:rFonts w:ascii="Times New Roman" w:hAnsi="Times New Roman"/>
          <w:sz w:val="28"/>
          <w:szCs w:val="28"/>
        </w:rPr>
        <w:t xml:space="preserve"> </w:t>
      </w:r>
    </w:p>
    <w:p w:rsidR="00A318C3" w:rsidRPr="003D341D" w:rsidRDefault="00A318C3" w:rsidP="003D341D">
      <w:pPr>
        <w:pStyle w:val="a3"/>
        <w:numPr>
          <w:ilvl w:val="1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3D341D">
        <w:rPr>
          <w:rFonts w:ascii="Times New Roman" w:hAnsi="Times New Roman"/>
          <w:sz w:val="28"/>
          <w:szCs w:val="28"/>
        </w:rPr>
        <w:t>Деятельность отдела курирует заместитель директора по научно-методической работе.</w:t>
      </w:r>
    </w:p>
    <w:p w:rsidR="00A318C3" w:rsidRPr="003D341D" w:rsidRDefault="00A318C3" w:rsidP="003D341D">
      <w:pPr>
        <w:pStyle w:val="a3"/>
        <w:numPr>
          <w:ilvl w:val="1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3D341D">
        <w:rPr>
          <w:rFonts w:ascii="Times New Roman" w:hAnsi="Times New Roman"/>
          <w:sz w:val="28"/>
          <w:szCs w:val="28"/>
        </w:rPr>
        <w:t xml:space="preserve">В своей деятельности </w:t>
      </w:r>
      <w:r w:rsidRPr="003D341D">
        <w:rPr>
          <w:rFonts w:ascii="Times New Roman" w:hAnsi="Times New Roman"/>
          <w:color w:val="000000"/>
          <w:sz w:val="28"/>
          <w:szCs w:val="28"/>
        </w:rPr>
        <w:t>отдел</w:t>
      </w:r>
      <w:r w:rsidRPr="003D341D">
        <w:rPr>
          <w:rFonts w:ascii="Times New Roman" w:hAnsi="Times New Roman"/>
          <w:sz w:val="28"/>
          <w:szCs w:val="28"/>
        </w:rPr>
        <w:t xml:space="preserve"> руководствуется Конституцией РФ,  Трудовым кодексом РФ и иными нормативными правовыми актами, содержащими нормы трудового права уставом Центра и настоящим Положением.</w:t>
      </w:r>
    </w:p>
    <w:p w:rsidR="00A318C3" w:rsidRPr="003D341D" w:rsidRDefault="00A318C3" w:rsidP="003D341D">
      <w:pPr>
        <w:pStyle w:val="a3"/>
        <w:numPr>
          <w:ilvl w:val="1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3D341D">
        <w:rPr>
          <w:rFonts w:ascii="Times New Roman" w:hAnsi="Times New Roman"/>
          <w:sz w:val="28"/>
          <w:szCs w:val="28"/>
        </w:rPr>
        <w:t>Работа отдела осуществляется в соответствии с годовыми планами работы Центра и циклограммой центра.</w:t>
      </w:r>
    </w:p>
    <w:p w:rsidR="00A318C3" w:rsidRPr="003D341D" w:rsidRDefault="00A318C3" w:rsidP="003D341D">
      <w:pPr>
        <w:pStyle w:val="a3"/>
        <w:numPr>
          <w:ilvl w:val="0"/>
          <w:numId w:val="6"/>
        </w:numPr>
        <w:tabs>
          <w:tab w:val="left" w:pos="540"/>
        </w:tabs>
        <w:spacing w:line="276" w:lineRule="auto"/>
        <w:ind w:hanging="720"/>
        <w:rPr>
          <w:rFonts w:ascii="Times New Roman" w:hAnsi="Times New Roman"/>
          <w:b/>
          <w:bCs/>
          <w:sz w:val="28"/>
          <w:szCs w:val="28"/>
        </w:rPr>
      </w:pPr>
      <w:r w:rsidRPr="003D341D">
        <w:rPr>
          <w:rFonts w:ascii="Times New Roman" w:hAnsi="Times New Roman"/>
          <w:b/>
          <w:sz w:val="28"/>
          <w:szCs w:val="28"/>
        </w:rPr>
        <w:t xml:space="preserve">Основные </w:t>
      </w:r>
      <w:r w:rsidRPr="003D341D">
        <w:rPr>
          <w:rFonts w:ascii="Times New Roman" w:hAnsi="Times New Roman"/>
          <w:b/>
          <w:bCs/>
          <w:sz w:val="28"/>
          <w:szCs w:val="28"/>
        </w:rPr>
        <w:t>задачи.</w:t>
      </w:r>
    </w:p>
    <w:p w:rsidR="00A318C3" w:rsidRPr="003D341D" w:rsidRDefault="00A318C3" w:rsidP="003D341D">
      <w:pPr>
        <w:pStyle w:val="a5"/>
        <w:numPr>
          <w:ilvl w:val="1"/>
          <w:numId w:val="9"/>
        </w:numPr>
        <w:tabs>
          <w:tab w:val="left" w:pos="184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341D">
        <w:rPr>
          <w:rFonts w:ascii="Times New Roman" w:hAnsi="Times New Roman" w:cs="Times New Roman"/>
          <w:sz w:val="28"/>
          <w:szCs w:val="28"/>
        </w:rPr>
        <w:t>Осуществление научно-методического, информационного и правового обеспечения программ и проектов Центра.</w:t>
      </w:r>
    </w:p>
    <w:p w:rsidR="00A318C3" w:rsidRPr="003D341D" w:rsidRDefault="00A318C3" w:rsidP="003D341D">
      <w:pPr>
        <w:pStyle w:val="a5"/>
        <w:numPr>
          <w:ilvl w:val="1"/>
          <w:numId w:val="9"/>
        </w:numPr>
        <w:tabs>
          <w:tab w:val="left" w:pos="184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341D">
        <w:rPr>
          <w:rFonts w:ascii="Times New Roman" w:hAnsi="Times New Roman" w:cs="Times New Roman"/>
          <w:sz w:val="28"/>
          <w:szCs w:val="28"/>
        </w:rPr>
        <w:t>Осуществление научно-методического, информационного сопровождения  грантовой и инновационной деятельности Центра.</w:t>
      </w:r>
    </w:p>
    <w:p w:rsidR="00A318C3" w:rsidRPr="003D341D" w:rsidRDefault="00A318C3" w:rsidP="003D341D">
      <w:pPr>
        <w:pStyle w:val="a5"/>
        <w:numPr>
          <w:ilvl w:val="1"/>
          <w:numId w:val="9"/>
        </w:numPr>
        <w:tabs>
          <w:tab w:val="left" w:pos="184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341D">
        <w:rPr>
          <w:rFonts w:ascii="Times New Roman" w:hAnsi="Times New Roman" w:cs="Times New Roman"/>
          <w:sz w:val="28"/>
          <w:szCs w:val="28"/>
        </w:rPr>
        <w:t xml:space="preserve"> Организация и проведение семинаров, конференций, совещаний в области психолого-педагогического и медико-социального сопровождения, ведение издательской деятельности в области </w:t>
      </w:r>
      <w:r w:rsidRPr="003D341D">
        <w:rPr>
          <w:rFonts w:ascii="Times New Roman" w:hAnsi="Times New Roman" w:cs="Times New Roman"/>
          <w:sz w:val="28"/>
          <w:szCs w:val="28"/>
        </w:rPr>
        <w:lastRenderedPageBreak/>
        <w:t>психологического просвещения, профилактики и презентации и распространения опыта работы специалистов Центра.</w:t>
      </w:r>
    </w:p>
    <w:p w:rsidR="00A318C3" w:rsidRPr="003D341D" w:rsidRDefault="00A318C3" w:rsidP="003D341D">
      <w:pPr>
        <w:pStyle w:val="a5"/>
        <w:numPr>
          <w:ilvl w:val="1"/>
          <w:numId w:val="9"/>
        </w:numPr>
        <w:tabs>
          <w:tab w:val="left" w:pos="184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341D">
        <w:rPr>
          <w:rFonts w:ascii="Times New Roman" w:hAnsi="Times New Roman" w:cs="Times New Roman"/>
          <w:sz w:val="28"/>
          <w:szCs w:val="28"/>
        </w:rPr>
        <w:t>Организует и осуществляет систему поддержки профессионального развития специалистов Центра.</w:t>
      </w:r>
    </w:p>
    <w:p w:rsidR="00DD6906" w:rsidRPr="003D341D" w:rsidRDefault="00A318C3" w:rsidP="003D341D">
      <w:pPr>
        <w:pStyle w:val="a5"/>
        <w:numPr>
          <w:ilvl w:val="1"/>
          <w:numId w:val="9"/>
        </w:numPr>
        <w:shd w:val="clear" w:color="auto" w:fill="FFFFFF"/>
        <w:tabs>
          <w:tab w:val="left" w:pos="1843"/>
        </w:tabs>
        <w:spacing w:after="0"/>
        <w:ind w:left="0" w:firstLine="283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D341D">
        <w:rPr>
          <w:rFonts w:ascii="Times New Roman" w:hAnsi="Times New Roman" w:cs="Times New Roman"/>
          <w:sz w:val="28"/>
          <w:szCs w:val="28"/>
        </w:rPr>
        <w:t>Оказывает научно-методическую помощь специалистам системы образования края по реализации программ психолого-педагогического сопровождения</w:t>
      </w:r>
      <w:r w:rsidR="00DD6906" w:rsidRPr="003D34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6906" w:rsidRPr="003D341D" w:rsidRDefault="00DD6906" w:rsidP="003D341D">
      <w:pPr>
        <w:pStyle w:val="a5"/>
        <w:numPr>
          <w:ilvl w:val="1"/>
          <w:numId w:val="9"/>
        </w:numPr>
        <w:shd w:val="clear" w:color="auto" w:fill="FFFFFF"/>
        <w:tabs>
          <w:tab w:val="left" w:pos="1843"/>
        </w:tabs>
        <w:spacing w:after="0"/>
        <w:ind w:left="0" w:firstLine="283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D341D">
        <w:rPr>
          <w:rFonts w:ascii="Times New Roman" w:hAnsi="Times New Roman" w:cs="Times New Roman"/>
          <w:sz w:val="28"/>
          <w:szCs w:val="28"/>
        </w:rPr>
        <w:t>Проводит анализ эффективности оказания специализированной помощи участникам образовательного процесса, обобщение и распространение результативного опыта работы специалистов Учреждения.</w:t>
      </w:r>
    </w:p>
    <w:p w:rsidR="00A318C3" w:rsidRPr="003D341D" w:rsidRDefault="00A318C3" w:rsidP="003D341D">
      <w:pPr>
        <w:pStyle w:val="a5"/>
        <w:numPr>
          <w:ilvl w:val="1"/>
          <w:numId w:val="9"/>
        </w:numPr>
        <w:tabs>
          <w:tab w:val="left" w:pos="184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341D">
        <w:rPr>
          <w:rFonts w:ascii="Times New Roman" w:hAnsi="Times New Roman" w:cs="Times New Roman"/>
          <w:sz w:val="28"/>
          <w:szCs w:val="28"/>
        </w:rPr>
        <w:t>Устанавливает связи с научно-исследовательскими организациями, общественными профессиональными организациями, фондами и ведущими специалистами в области психологии и других областях, связанных с сервисом психического здоровья.</w:t>
      </w:r>
    </w:p>
    <w:p w:rsidR="00A318C3" w:rsidRPr="003D341D" w:rsidRDefault="00A318C3" w:rsidP="003D341D">
      <w:pPr>
        <w:pStyle w:val="a5"/>
        <w:numPr>
          <w:ilvl w:val="1"/>
          <w:numId w:val="9"/>
        </w:numPr>
        <w:tabs>
          <w:tab w:val="left" w:pos="184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341D">
        <w:rPr>
          <w:rFonts w:ascii="Times New Roman" w:hAnsi="Times New Roman" w:cs="Times New Roman"/>
          <w:color w:val="000000"/>
          <w:sz w:val="28"/>
          <w:szCs w:val="28"/>
        </w:rPr>
        <w:t>Центр оказывает помощь организациям, осуществляющим образовательную деятельность, на основании договоров с этими организациями и по заказу (распоряжению) Учредителя.</w:t>
      </w:r>
    </w:p>
    <w:p w:rsidR="005A2183" w:rsidRPr="003D341D" w:rsidRDefault="005A2183" w:rsidP="003D341D">
      <w:pPr>
        <w:pStyle w:val="a5"/>
        <w:numPr>
          <w:ilvl w:val="1"/>
          <w:numId w:val="9"/>
        </w:numPr>
        <w:tabs>
          <w:tab w:val="left" w:pos="184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341D">
        <w:rPr>
          <w:rFonts w:ascii="Times New Roman" w:hAnsi="Times New Roman" w:cs="Times New Roman"/>
          <w:color w:val="000000"/>
          <w:sz w:val="28"/>
          <w:szCs w:val="28"/>
        </w:rPr>
        <w:t>Организует и осуществляет систему научно-методической поддержки волонтеров, стажеров и молодых специалистов центра.</w:t>
      </w:r>
    </w:p>
    <w:p w:rsidR="00A318C3" w:rsidRPr="003D341D" w:rsidRDefault="00A318C3" w:rsidP="003D341D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3D341D">
        <w:rPr>
          <w:rFonts w:ascii="Times New Roman" w:hAnsi="Times New Roman"/>
          <w:b/>
          <w:sz w:val="28"/>
          <w:szCs w:val="28"/>
        </w:rPr>
        <w:t>Функции.</w:t>
      </w:r>
    </w:p>
    <w:p w:rsidR="00A318C3" w:rsidRPr="003D341D" w:rsidRDefault="00A318C3" w:rsidP="003D341D">
      <w:pPr>
        <w:pStyle w:val="a3"/>
        <w:numPr>
          <w:ilvl w:val="1"/>
          <w:numId w:val="4"/>
        </w:numPr>
        <w:tabs>
          <w:tab w:val="num" w:pos="0"/>
          <w:tab w:val="left" w:pos="1260"/>
        </w:tabs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D341D">
        <w:rPr>
          <w:rFonts w:ascii="Times New Roman" w:hAnsi="Times New Roman"/>
          <w:sz w:val="28"/>
          <w:szCs w:val="28"/>
        </w:rPr>
        <w:t xml:space="preserve">Осуществляет прогнозирование, планирование и организацию учебно-методической, консультативной, супервизорской, информационной поддержки всем участникам образовательного процесса Центра, специалистам ППМС – сопровождения, администрации муниципальных образовательных учреждений края. </w:t>
      </w:r>
    </w:p>
    <w:p w:rsidR="00A318C3" w:rsidRPr="003D341D" w:rsidRDefault="00A318C3" w:rsidP="003D341D">
      <w:pPr>
        <w:pStyle w:val="a3"/>
        <w:numPr>
          <w:ilvl w:val="1"/>
          <w:numId w:val="4"/>
        </w:numPr>
        <w:tabs>
          <w:tab w:val="num" w:pos="0"/>
          <w:tab w:val="left" w:pos="1260"/>
        </w:tabs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D341D">
        <w:rPr>
          <w:rFonts w:ascii="Times New Roman" w:hAnsi="Times New Roman"/>
          <w:sz w:val="28"/>
          <w:szCs w:val="28"/>
        </w:rPr>
        <w:t>Проводит мониторинг профессиональных и информационных потребностей специалистов  Центра и системы ППМС – сопровождения края.</w:t>
      </w:r>
    </w:p>
    <w:p w:rsidR="00A318C3" w:rsidRPr="003D341D" w:rsidRDefault="00A318C3" w:rsidP="003D341D">
      <w:pPr>
        <w:pStyle w:val="a3"/>
        <w:numPr>
          <w:ilvl w:val="1"/>
          <w:numId w:val="4"/>
        </w:numPr>
        <w:tabs>
          <w:tab w:val="num" w:pos="0"/>
          <w:tab w:val="left" w:pos="1260"/>
        </w:tabs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D341D">
        <w:rPr>
          <w:rFonts w:ascii="Times New Roman" w:hAnsi="Times New Roman"/>
          <w:sz w:val="28"/>
          <w:szCs w:val="28"/>
        </w:rPr>
        <w:t>Осуществляет деятельность по планированию и реализации грантовых мероприятий в области поддержки детей, семей, попавших в трудную жизненную ситуации, защиты детей от жестокого обращения</w:t>
      </w:r>
      <w:r w:rsidR="00F10E66" w:rsidRPr="003D341D">
        <w:rPr>
          <w:rFonts w:ascii="Times New Roman" w:hAnsi="Times New Roman"/>
          <w:sz w:val="28"/>
          <w:szCs w:val="28"/>
        </w:rPr>
        <w:t>.</w:t>
      </w:r>
    </w:p>
    <w:p w:rsidR="00A318C3" w:rsidRPr="003D341D" w:rsidRDefault="00A318C3" w:rsidP="003D341D">
      <w:pPr>
        <w:pStyle w:val="a3"/>
        <w:numPr>
          <w:ilvl w:val="1"/>
          <w:numId w:val="4"/>
        </w:numPr>
        <w:tabs>
          <w:tab w:val="num" w:pos="0"/>
          <w:tab w:val="left" w:pos="1260"/>
        </w:tabs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D341D">
        <w:rPr>
          <w:rFonts w:ascii="Times New Roman" w:hAnsi="Times New Roman"/>
          <w:sz w:val="28"/>
          <w:szCs w:val="28"/>
        </w:rPr>
        <w:t>Устанавливает связи  с научно-исследовательскими учреждениями, общественными профессиональными организациями, фондами и ведущими специалистами в областях, связанных с сервисом психического здоровья.</w:t>
      </w:r>
    </w:p>
    <w:p w:rsidR="00A318C3" w:rsidRPr="003D341D" w:rsidRDefault="00A318C3" w:rsidP="003D341D">
      <w:pPr>
        <w:pStyle w:val="a3"/>
        <w:numPr>
          <w:ilvl w:val="1"/>
          <w:numId w:val="4"/>
        </w:numPr>
        <w:tabs>
          <w:tab w:val="num" w:pos="0"/>
          <w:tab w:val="left" w:pos="1260"/>
        </w:tabs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D341D">
        <w:rPr>
          <w:rFonts w:ascii="Times New Roman" w:hAnsi="Times New Roman"/>
          <w:sz w:val="28"/>
          <w:szCs w:val="28"/>
        </w:rPr>
        <w:t>Оказывает  научно-методическую помощь специалистам края по разработке и реализации программ психолого-педагогического сопровождения.</w:t>
      </w:r>
    </w:p>
    <w:p w:rsidR="00A318C3" w:rsidRPr="003D341D" w:rsidRDefault="00A318C3" w:rsidP="003D341D">
      <w:pPr>
        <w:pStyle w:val="a3"/>
        <w:numPr>
          <w:ilvl w:val="1"/>
          <w:numId w:val="4"/>
        </w:numPr>
        <w:tabs>
          <w:tab w:val="num" w:pos="0"/>
          <w:tab w:val="left" w:pos="1260"/>
        </w:tabs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341D">
        <w:rPr>
          <w:rFonts w:ascii="Times New Roman" w:hAnsi="Times New Roman"/>
          <w:sz w:val="28"/>
          <w:szCs w:val="28"/>
        </w:rPr>
        <w:lastRenderedPageBreak/>
        <w:t>Организует  и</w:t>
      </w:r>
      <w:proofErr w:type="gramEnd"/>
      <w:r w:rsidRPr="003D341D">
        <w:rPr>
          <w:rFonts w:ascii="Times New Roman" w:hAnsi="Times New Roman"/>
          <w:sz w:val="28"/>
          <w:szCs w:val="28"/>
        </w:rPr>
        <w:t xml:space="preserve"> проводит  семинары, конференции, совещания в области ППМС – сопровождения, направленных на повышение уровня профессиональной компетентности и распространение опыта работы.</w:t>
      </w:r>
    </w:p>
    <w:p w:rsidR="00A318C3" w:rsidRPr="003D341D" w:rsidRDefault="00A318C3" w:rsidP="003D341D">
      <w:pPr>
        <w:pStyle w:val="a3"/>
        <w:numPr>
          <w:ilvl w:val="1"/>
          <w:numId w:val="4"/>
        </w:numPr>
        <w:tabs>
          <w:tab w:val="num" w:pos="0"/>
          <w:tab w:val="left" w:pos="1260"/>
        </w:tabs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D341D">
        <w:rPr>
          <w:rFonts w:ascii="Times New Roman" w:hAnsi="Times New Roman"/>
          <w:sz w:val="28"/>
          <w:szCs w:val="28"/>
        </w:rPr>
        <w:t>Осуществляет организаци</w:t>
      </w:r>
      <w:r w:rsidR="00DD6906" w:rsidRPr="003D341D">
        <w:rPr>
          <w:rFonts w:ascii="Times New Roman" w:hAnsi="Times New Roman"/>
          <w:sz w:val="28"/>
          <w:szCs w:val="28"/>
        </w:rPr>
        <w:t>ю</w:t>
      </w:r>
      <w:r w:rsidRPr="003D341D">
        <w:rPr>
          <w:rFonts w:ascii="Times New Roman" w:hAnsi="Times New Roman"/>
          <w:sz w:val="28"/>
          <w:szCs w:val="28"/>
        </w:rPr>
        <w:t xml:space="preserve"> и проведение </w:t>
      </w:r>
      <w:proofErr w:type="spellStart"/>
      <w:r w:rsidRPr="003D341D">
        <w:rPr>
          <w:rFonts w:ascii="Times New Roman" w:hAnsi="Times New Roman"/>
          <w:sz w:val="28"/>
          <w:szCs w:val="28"/>
        </w:rPr>
        <w:t>супервизорской</w:t>
      </w:r>
      <w:proofErr w:type="spellEnd"/>
      <w:r w:rsidRPr="003D341D">
        <w:rPr>
          <w:rFonts w:ascii="Times New Roman" w:hAnsi="Times New Roman"/>
          <w:sz w:val="28"/>
          <w:szCs w:val="28"/>
        </w:rPr>
        <w:t xml:space="preserve"> поддержки, направленной на повышение качества работы специалистов центра и системы образования края.</w:t>
      </w:r>
    </w:p>
    <w:p w:rsidR="00A318C3" w:rsidRPr="003D341D" w:rsidRDefault="00A318C3" w:rsidP="003D341D">
      <w:pPr>
        <w:pStyle w:val="a3"/>
        <w:numPr>
          <w:ilvl w:val="1"/>
          <w:numId w:val="4"/>
        </w:numPr>
        <w:tabs>
          <w:tab w:val="num" w:pos="0"/>
          <w:tab w:val="left" w:pos="1260"/>
        </w:tabs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D341D">
        <w:rPr>
          <w:rFonts w:ascii="Times New Roman" w:hAnsi="Times New Roman"/>
          <w:sz w:val="28"/>
          <w:szCs w:val="28"/>
        </w:rPr>
        <w:t>Участвует в экспертизе образовательных программ, научно- практических разработок, учебно-методических пособий, проектов и др. документов, разрабатываемых специалистами.</w:t>
      </w:r>
    </w:p>
    <w:p w:rsidR="00A318C3" w:rsidRPr="003D341D" w:rsidRDefault="00A318C3" w:rsidP="003D341D">
      <w:pPr>
        <w:pStyle w:val="a3"/>
        <w:numPr>
          <w:ilvl w:val="1"/>
          <w:numId w:val="4"/>
        </w:numPr>
        <w:tabs>
          <w:tab w:val="num" w:pos="0"/>
          <w:tab w:val="left" w:pos="1260"/>
        </w:tabs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D341D">
        <w:rPr>
          <w:rFonts w:ascii="Times New Roman" w:hAnsi="Times New Roman"/>
          <w:sz w:val="28"/>
          <w:szCs w:val="28"/>
        </w:rPr>
        <w:t>Осуществляет разработку  информационных, просветительских и методических материалов, издание рекламной продукции с целью продвижения    психолого-педагогических услуг.</w:t>
      </w:r>
    </w:p>
    <w:p w:rsidR="00A318C3" w:rsidRPr="003D341D" w:rsidRDefault="00A318C3" w:rsidP="003D341D">
      <w:pPr>
        <w:pStyle w:val="a3"/>
        <w:numPr>
          <w:ilvl w:val="1"/>
          <w:numId w:val="4"/>
        </w:numPr>
        <w:tabs>
          <w:tab w:val="num" w:pos="0"/>
          <w:tab w:val="left" w:pos="1260"/>
        </w:tabs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D341D">
        <w:rPr>
          <w:rFonts w:ascii="Times New Roman" w:hAnsi="Times New Roman"/>
          <w:sz w:val="28"/>
          <w:szCs w:val="28"/>
        </w:rPr>
        <w:t>Представляет опыт работы Центра на конференциях, саммитах, презентациях проектов и др.</w:t>
      </w:r>
    </w:p>
    <w:p w:rsidR="00F10E66" w:rsidRPr="003D341D" w:rsidRDefault="00F10E66" w:rsidP="003D341D">
      <w:pPr>
        <w:pStyle w:val="a3"/>
        <w:numPr>
          <w:ilvl w:val="1"/>
          <w:numId w:val="4"/>
        </w:numPr>
        <w:tabs>
          <w:tab w:val="num" w:pos="0"/>
          <w:tab w:val="left" w:pos="1260"/>
        </w:tabs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D341D">
        <w:rPr>
          <w:rFonts w:ascii="Times New Roman" w:hAnsi="Times New Roman"/>
          <w:sz w:val="28"/>
          <w:szCs w:val="28"/>
        </w:rPr>
        <w:t>Участвует в разработке публичных отчетов о деятельности центра, плана деятельности центра,  перспективного плана развития центра.</w:t>
      </w:r>
    </w:p>
    <w:p w:rsidR="00A318C3" w:rsidRPr="003D341D" w:rsidRDefault="00A318C3" w:rsidP="003D341D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3D341D">
        <w:rPr>
          <w:rFonts w:ascii="Times New Roman" w:hAnsi="Times New Roman"/>
          <w:b/>
          <w:bCs/>
          <w:sz w:val="28"/>
          <w:szCs w:val="28"/>
        </w:rPr>
        <w:t>Права.</w:t>
      </w:r>
    </w:p>
    <w:p w:rsidR="00A318C3" w:rsidRPr="003D341D" w:rsidRDefault="00A318C3" w:rsidP="003D341D">
      <w:pPr>
        <w:pStyle w:val="a3"/>
        <w:numPr>
          <w:ilvl w:val="1"/>
          <w:numId w:val="5"/>
        </w:numPr>
        <w:tabs>
          <w:tab w:val="num" w:pos="0"/>
          <w:tab w:val="left" w:pos="900"/>
          <w:tab w:val="left" w:pos="1080"/>
        </w:tabs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D341D">
        <w:rPr>
          <w:rFonts w:ascii="Times New Roman" w:hAnsi="Times New Roman"/>
          <w:sz w:val="28"/>
          <w:szCs w:val="28"/>
        </w:rPr>
        <w:t>Запрашивать от других отделов и структурных подразделений информацию, документацию и материалы, необходимые для решения вопросов, связанных с выполнением возложенных на отдел  задач.</w:t>
      </w:r>
    </w:p>
    <w:p w:rsidR="00A318C3" w:rsidRPr="003D341D" w:rsidRDefault="00A318C3" w:rsidP="003D341D">
      <w:pPr>
        <w:pStyle w:val="a3"/>
        <w:numPr>
          <w:ilvl w:val="1"/>
          <w:numId w:val="5"/>
        </w:numPr>
        <w:tabs>
          <w:tab w:val="num" w:pos="0"/>
          <w:tab w:val="left" w:pos="900"/>
          <w:tab w:val="left" w:pos="1080"/>
        </w:tabs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D341D">
        <w:rPr>
          <w:rFonts w:ascii="Times New Roman" w:hAnsi="Times New Roman"/>
          <w:sz w:val="28"/>
          <w:szCs w:val="28"/>
        </w:rPr>
        <w:t>Приглашать представителей сторонних организаций для решения вопросов, входящих в компетенцию отдела.</w:t>
      </w:r>
    </w:p>
    <w:p w:rsidR="00A318C3" w:rsidRPr="003D341D" w:rsidRDefault="00A318C3" w:rsidP="003D341D">
      <w:pPr>
        <w:pStyle w:val="a3"/>
        <w:numPr>
          <w:ilvl w:val="1"/>
          <w:numId w:val="5"/>
        </w:numPr>
        <w:tabs>
          <w:tab w:val="num" w:pos="0"/>
          <w:tab w:val="left" w:pos="900"/>
          <w:tab w:val="left" w:pos="1080"/>
        </w:tabs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D341D">
        <w:rPr>
          <w:rFonts w:ascii="Times New Roman" w:hAnsi="Times New Roman"/>
          <w:sz w:val="28"/>
          <w:szCs w:val="28"/>
        </w:rPr>
        <w:t>Вносить на рассмотрение директора предложения по вопросам, входящих в компетенцию отдела.</w:t>
      </w:r>
    </w:p>
    <w:p w:rsidR="00A318C3" w:rsidRPr="003D341D" w:rsidRDefault="00A318C3" w:rsidP="003D341D">
      <w:pPr>
        <w:pStyle w:val="a3"/>
        <w:numPr>
          <w:ilvl w:val="1"/>
          <w:numId w:val="5"/>
        </w:numPr>
        <w:tabs>
          <w:tab w:val="num" w:pos="0"/>
          <w:tab w:val="left" w:pos="900"/>
          <w:tab w:val="left" w:pos="1080"/>
        </w:tabs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D341D">
        <w:rPr>
          <w:rFonts w:ascii="Times New Roman" w:hAnsi="Times New Roman"/>
          <w:sz w:val="28"/>
          <w:szCs w:val="28"/>
        </w:rPr>
        <w:t>Давать разъяснения и рекомендации по вопросам, входящим в компетенцию отдела.</w:t>
      </w:r>
    </w:p>
    <w:p w:rsidR="00A318C3" w:rsidRPr="003D341D" w:rsidRDefault="00A318C3" w:rsidP="003D341D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3D341D">
        <w:rPr>
          <w:rFonts w:ascii="Times New Roman" w:hAnsi="Times New Roman"/>
          <w:b/>
          <w:sz w:val="28"/>
          <w:szCs w:val="28"/>
        </w:rPr>
        <w:t>Взаимоотношения.</w:t>
      </w:r>
    </w:p>
    <w:p w:rsidR="00A318C3" w:rsidRPr="003D341D" w:rsidRDefault="00A318C3" w:rsidP="003D341D">
      <w:pPr>
        <w:pStyle w:val="a3"/>
        <w:numPr>
          <w:ilvl w:val="1"/>
          <w:numId w:val="5"/>
        </w:numPr>
        <w:tabs>
          <w:tab w:val="clear" w:pos="1080"/>
          <w:tab w:val="num" w:pos="0"/>
        </w:tabs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D341D">
        <w:rPr>
          <w:rFonts w:ascii="Times New Roman" w:hAnsi="Times New Roman"/>
          <w:sz w:val="28"/>
          <w:szCs w:val="28"/>
        </w:rPr>
        <w:t>Отдел развивает и укрепляет связи с учреждениями образования, социальной защиты, здравоохранения, научно-исследовательскими учреждениями, общественными профессиональными организациями, фондами  области психологии и других областях, связанных с сервисом психического здоровья.</w:t>
      </w:r>
    </w:p>
    <w:p w:rsidR="00A318C3" w:rsidRPr="003D341D" w:rsidRDefault="00A318C3" w:rsidP="003D341D">
      <w:pPr>
        <w:pStyle w:val="a3"/>
        <w:numPr>
          <w:ilvl w:val="1"/>
          <w:numId w:val="5"/>
        </w:numPr>
        <w:tabs>
          <w:tab w:val="clear" w:pos="1080"/>
          <w:tab w:val="num" w:pos="0"/>
        </w:tabs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D341D">
        <w:rPr>
          <w:rFonts w:ascii="Times New Roman" w:hAnsi="Times New Roman"/>
          <w:sz w:val="28"/>
          <w:szCs w:val="28"/>
        </w:rPr>
        <w:t>Отдел взаимодействует с отделами и структурными подразделениями Центра с целью согласования действий для решения вопросов, входящих в его  компетенцию.</w:t>
      </w:r>
    </w:p>
    <w:p w:rsidR="00A318C3" w:rsidRPr="003D341D" w:rsidRDefault="00A318C3" w:rsidP="003D341D">
      <w:pPr>
        <w:pStyle w:val="a3"/>
        <w:numPr>
          <w:ilvl w:val="0"/>
          <w:numId w:val="5"/>
        </w:numPr>
        <w:spacing w:line="276" w:lineRule="auto"/>
        <w:ind w:left="0" w:firstLine="360"/>
        <w:rPr>
          <w:rFonts w:ascii="Times New Roman" w:hAnsi="Times New Roman"/>
          <w:b/>
          <w:sz w:val="28"/>
          <w:szCs w:val="28"/>
        </w:rPr>
      </w:pPr>
      <w:r w:rsidRPr="003D341D">
        <w:rPr>
          <w:rFonts w:ascii="Times New Roman" w:hAnsi="Times New Roman"/>
          <w:b/>
          <w:sz w:val="28"/>
          <w:szCs w:val="28"/>
        </w:rPr>
        <w:t>Ответственность.</w:t>
      </w:r>
    </w:p>
    <w:p w:rsidR="00A318C3" w:rsidRPr="003D341D" w:rsidRDefault="00A318C3" w:rsidP="003D341D">
      <w:pPr>
        <w:pStyle w:val="a3"/>
        <w:numPr>
          <w:ilvl w:val="1"/>
          <w:numId w:val="5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D341D">
        <w:rPr>
          <w:rFonts w:ascii="Times New Roman" w:hAnsi="Times New Roman"/>
          <w:sz w:val="28"/>
          <w:szCs w:val="28"/>
        </w:rPr>
        <w:lastRenderedPageBreak/>
        <w:t xml:space="preserve">Ответственность за надлежащее и своевременное выполнение отделом функций, предусмотренных настоящим положением, несет </w:t>
      </w:r>
      <w:r w:rsidR="00F10E66" w:rsidRPr="003D341D">
        <w:rPr>
          <w:rFonts w:ascii="Times New Roman" w:hAnsi="Times New Roman"/>
          <w:sz w:val="28"/>
          <w:szCs w:val="28"/>
        </w:rPr>
        <w:t>заместитель директора по научно-методической работе</w:t>
      </w:r>
    </w:p>
    <w:p w:rsidR="00A318C3" w:rsidRPr="003D341D" w:rsidRDefault="00A318C3" w:rsidP="003D341D">
      <w:pPr>
        <w:pStyle w:val="a3"/>
        <w:numPr>
          <w:ilvl w:val="1"/>
          <w:numId w:val="5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D341D">
        <w:rPr>
          <w:rFonts w:ascii="Times New Roman" w:hAnsi="Times New Roman"/>
          <w:sz w:val="28"/>
          <w:szCs w:val="28"/>
        </w:rPr>
        <w:t xml:space="preserve">На </w:t>
      </w:r>
      <w:r w:rsidR="00F10E66" w:rsidRPr="003D341D">
        <w:rPr>
          <w:rFonts w:ascii="Times New Roman" w:hAnsi="Times New Roman"/>
          <w:sz w:val="28"/>
          <w:szCs w:val="28"/>
        </w:rPr>
        <w:t>заместителя директора по научно-методической работе</w:t>
      </w:r>
      <w:r w:rsidRPr="003D341D">
        <w:rPr>
          <w:rFonts w:ascii="Times New Roman" w:hAnsi="Times New Roman"/>
          <w:sz w:val="28"/>
          <w:szCs w:val="28"/>
        </w:rPr>
        <w:t xml:space="preserve"> возлагается персональная ответственность за:</w:t>
      </w:r>
    </w:p>
    <w:p w:rsidR="00A318C3" w:rsidRPr="003D341D" w:rsidRDefault="00A318C3" w:rsidP="003D341D">
      <w:pPr>
        <w:pStyle w:val="a3"/>
        <w:numPr>
          <w:ilvl w:val="2"/>
          <w:numId w:val="5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D341D">
        <w:rPr>
          <w:rFonts w:ascii="Times New Roman" w:hAnsi="Times New Roman"/>
          <w:sz w:val="28"/>
          <w:szCs w:val="28"/>
        </w:rPr>
        <w:t>Организацию деятельности отдела по выполнению возложенных на него задач и функций;</w:t>
      </w:r>
    </w:p>
    <w:p w:rsidR="00A318C3" w:rsidRPr="003D341D" w:rsidRDefault="00A318C3" w:rsidP="003D341D">
      <w:pPr>
        <w:pStyle w:val="a3"/>
        <w:numPr>
          <w:ilvl w:val="2"/>
          <w:numId w:val="5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D341D">
        <w:rPr>
          <w:rFonts w:ascii="Times New Roman" w:hAnsi="Times New Roman"/>
          <w:sz w:val="28"/>
          <w:szCs w:val="28"/>
        </w:rPr>
        <w:t xml:space="preserve">Выполнение текущих и перспективных </w:t>
      </w:r>
      <w:r w:rsidR="00F10E66" w:rsidRPr="003D341D">
        <w:rPr>
          <w:rFonts w:ascii="Times New Roman" w:hAnsi="Times New Roman"/>
          <w:sz w:val="28"/>
          <w:szCs w:val="28"/>
        </w:rPr>
        <w:t xml:space="preserve">пунктов </w:t>
      </w:r>
      <w:r w:rsidRPr="003D341D">
        <w:rPr>
          <w:rFonts w:ascii="Times New Roman" w:hAnsi="Times New Roman"/>
          <w:sz w:val="28"/>
          <w:szCs w:val="28"/>
        </w:rPr>
        <w:t>план</w:t>
      </w:r>
      <w:r w:rsidR="00F10E66" w:rsidRPr="003D341D">
        <w:rPr>
          <w:rFonts w:ascii="Times New Roman" w:hAnsi="Times New Roman"/>
          <w:sz w:val="28"/>
          <w:szCs w:val="28"/>
        </w:rPr>
        <w:t>а центра в части методического обеспечения, научно-методического сопровождения, информационно-просветительского взаимодействия.</w:t>
      </w:r>
    </w:p>
    <w:p w:rsidR="00A318C3" w:rsidRPr="003D341D" w:rsidRDefault="00A318C3" w:rsidP="003D341D">
      <w:pPr>
        <w:pStyle w:val="a3"/>
        <w:numPr>
          <w:ilvl w:val="2"/>
          <w:numId w:val="5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D341D">
        <w:rPr>
          <w:rFonts w:ascii="Times New Roman" w:hAnsi="Times New Roman"/>
          <w:sz w:val="28"/>
          <w:szCs w:val="28"/>
        </w:rPr>
        <w:t>Своевременное исполнение приказов руководства.</w:t>
      </w:r>
    </w:p>
    <w:p w:rsidR="00A318C3" w:rsidRPr="003D341D" w:rsidRDefault="00A318C3" w:rsidP="003D341D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3D341D">
        <w:rPr>
          <w:rFonts w:ascii="Times New Roman" w:hAnsi="Times New Roman"/>
          <w:b/>
          <w:sz w:val="28"/>
          <w:szCs w:val="28"/>
        </w:rPr>
        <w:t>Организация деятельности.</w:t>
      </w:r>
    </w:p>
    <w:p w:rsidR="00A318C3" w:rsidRPr="003D341D" w:rsidRDefault="00A318C3" w:rsidP="003D341D">
      <w:pPr>
        <w:pStyle w:val="a3"/>
        <w:numPr>
          <w:ilvl w:val="1"/>
          <w:numId w:val="5"/>
        </w:numPr>
        <w:spacing w:line="276" w:lineRule="auto"/>
        <w:ind w:left="0" w:firstLine="360"/>
        <w:rPr>
          <w:rFonts w:ascii="Times New Roman" w:hAnsi="Times New Roman"/>
          <w:sz w:val="28"/>
          <w:szCs w:val="28"/>
        </w:rPr>
      </w:pPr>
      <w:r w:rsidRPr="003D341D">
        <w:rPr>
          <w:rFonts w:ascii="Times New Roman" w:hAnsi="Times New Roman"/>
          <w:sz w:val="28"/>
          <w:szCs w:val="28"/>
        </w:rPr>
        <w:t>Отдел осуществляет свою деятельность в порядке, определенном Уставом Центра и данным Положением.</w:t>
      </w:r>
    </w:p>
    <w:p w:rsidR="00A318C3" w:rsidRPr="003D341D" w:rsidRDefault="00A318C3" w:rsidP="003D341D">
      <w:pPr>
        <w:pStyle w:val="a3"/>
        <w:numPr>
          <w:ilvl w:val="1"/>
          <w:numId w:val="5"/>
        </w:numPr>
        <w:spacing w:line="276" w:lineRule="auto"/>
        <w:ind w:left="0" w:firstLine="360"/>
        <w:rPr>
          <w:rFonts w:ascii="Times New Roman" w:hAnsi="Times New Roman"/>
          <w:sz w:val="28"/>
          <w:szCs w:val="28"/>
        </w:rPr>
      </w:pPr>
      <w:r w:rsidRPr="003D341D">
        <w:rPr>
          <w:rFonts w:ascii="Times New Roman" w:hAnsi="Times New Roman"/>
          <w:sz w:val="28"/>
          <w:szCs w:val="28"/>
        </w:rPr>
        <w:t>Контроль и проверку деятельности отдела осуществляет директор Центра</w:t>
      </w:r>
      <w:r w:rsidR="00F10E66" w:rsidRPr="003D341D">
        <w:rPr>
          <w:rFonts w:ascii="Times New Roman" w:hAnsi="Times New Roman"/>
          <w:sz w:val="28"/>
          <w:szCs w:val="28"/>
        </w:rPr>
        <w:t>.</w:t>
      </w:r>
    </w:p>
    <w:p w:rsidR="00A318C3" w:rsidRPr="003D341D" w:rsidRDefault="00A318C3" w:rsidP="003D341D">
      <w:pPr>
        <w:pStyle w:val="a3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3D341D">
        <w:rPr>
          <w:rFonts w:ascii="Times New Roman" w:hAnsi="Times New Roman"/>
          <w:b/>
          <w:sz w:val="28"/>
          <w:szCs w:val="28"/>
        </w:rPr>
        <w:t>Документация.</w:t>
      </w:r>
    </w:p>
    <w:p w:rsidR="00A318C3" w:rsidRPr="003D341D" w:rsidRDefault="00A318C3" w:rsidP="005D19ED">
      <w:pPr>
        <w:pStyle w:val="2"/>
        <w:numPr>
          <w:ilvl w:val="1"/>
          <w:numId w:val="3"/>
        </w:numPr>
        <w:tabs>
          <w:tab w:val="clear" w:pos="36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341D">
        <w:rPr>
          <w:rFonts w:ascii="Times New Roman" w:hAnsi="Times New Roman"/>
          <w:sz w:val="28"/>
          <w:szCs w:val="28"/>
        </w:rPr>
        <w:t>Все виды работ, осуществляемые специалистами в рамках функций отдела, фиксируются и описываются в соответствующей документации.</w:t>
      </w:r>
    </w:p>
    <w:p w:rsidR="00A318C3" w:rsidRPr="003D341D" w:rsidRDefault="00A318C3" w:rsidP="005D19ED">
      <w:pPr>
        <w:pStyle w:val="2"/>
        <w:numPr>
          <w:ilvl w:val="1"/>
          <w:numId w:val="3"/>
        </w:numPr>
        <w:tabs>
          <w:tab w:val="clear" w:pos="36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341D">
        <w:rPr>
          <w:rFonts w:ascii="Times New Roman" w:hAnsi="Times New Roman"/>
          <w:sz w:val="28"/>
          <w:szCs w:val="28"/>
        </w:rPr>
        <w:t>В отделе ведется следующая документация</w:t>
      </w:r>
      <w:r w:rsidR="003D341D" w:rsidRPr="003D341D">
        <w:rPr>
          <w:rFonts w:ascii="Times New Roman" w:hAnsi="Times New Roman"/>
          <w:sz w:val="28"/>
          <w:szCs w:val="28"/>
        </w:rPr>
        <w:t xml:space="preserve">: </w:t>
      </w:r>
    </w:p>
    <w:p w:rsidR="003D341D" w:rsidRPr="003D341D" w:rsidRDefault="003D341D" w:rsidP="003D341D">
      <w:pPr>
        <w:pStyle w:val="2"/>
        <w:spacing w:after="0" w:line="276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3D341D">
        <w:rPr>
          <w:rFonts w:ascii="Times New Roman" w:hAnsi="Times New Roman"/>
          <w:sz w:val="28"/>
          <w:szCs w:val="28"/>
        </w:rPr>
        <w:t xml:space="preserve">- </w:t>
      </w:r>
      <w:r w:rsidR="00A10DC2">
        <w:rPr>
          <w:rFonts w:ascii="Times New Roman" w:hAnsi="Times New Roman"/>
          <w:sz w:val="28"/>
          <w:szCs w:val="28"/>
        </w:rPr>
        <w:t>протоколы заседаний совета сайта</w:t>
      </w:r>
      <w:r w:rsidRPr="003D341D">
        <w:rPr>
          <w:rFonts w:ascii="Times New Roman" w:hAnsi="Times New Roman"/>
          <w:sz w:val="28"/>
          <w:szCs w:val="28"/>
        </w:rPr>
        <w:t xml:space="preserve">; </w:t>
      </w:r>
    </w:p>
    <w:p w:rsidR="003D341D" w:rsidRDefault="003D341D" w:rsidP="003D341D">
      <w:pPr>
        <w:pStyle w:val="2"/>
        <w:spacing w:after="0" w:line="276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D341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10DC2">
        <w:rPr>
          <w:rFonts w:ascii="Times New Roman" w:hAnsi="Times New Roman"/>
          <w:color w:val="000000"/>
          <w:sz w:val="28"/>
          <w:szCs w:val="28"/>
        </w:rPr>
        <w:t>протоколы заседаний рабочих групп по проектам и мероприятиям</w:t>
      </w:r>
      <w:r w:rsidRPr="003D341D">
        <w:rPr>
          <w:rFonts w:ascii="Times New Roman" w:hAnsi="Times New Roman"/>
          <w:color w:val="000000"/>
          <w:sz w:val="28"/>
          <w:szCs w:val="28"/>
        </w:rPr>
        <w:t>;</w:t>
      </w:r>
    </w:p>
    <w:p w:rsidR="00A10DC2" w:rsidRPr="003D341D" w:rsidRDefault="00A10DC2" w:rsidP="003D341D">
      <w:pPr>
        <w:pStyle w:val="2"/>
        <w:spacing w:after="0" w:line="276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материалы и документация ежегодной конференции специалистов служб сопровождения;</w:t>
      </w:r>
    </w:p>
    <w:p w:rsidR="003D341D" w:rsidRPr="003D341D" w:rsidRDefault="003D341D" w:rsidP="003D341D">
      <w:pPr>
        <w:pStyle w:val="2"/>
        <w:spacing w:after="0" w:line="276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D341D">
        <w:rPr>
          <w:rFonts w:ascii="Times New Roman" w:hAnsi="Times New Roman"/>
          <w:color w:val="000000"/>
          <w:sz w:val="28"/>
          <w:szCs w:val="28"/>
        </w:rPr>
        <w:t xml:space="preserve"> - карта профессиональной консультации (супервизии);</w:t>
      </w:r>
    </w:p>
    <w:p w:rsidR="003D341D" w:rsidRPr="003D341D" w:rsidRDefault="003D341D" w:rsidP="003D341D">
      <w:pPr>
        <w:pStyle w:val="2"/>
        <w:spacing w:after="0" w:line="276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D341D">
        <w:rPr>
          <w:rFonts w:ascii="Times New Roman" w:hAnsi="Times New Roman"/>
          <w:color w:val="000000"/>
          <w:sz w:val="28"/>
          <w:szCs w:val="28"/>
        </w:rPr>
        <w:t xml:space="preserve">- журнал </w:t>
      </w:r>
      <w:r w:rsidR="00A10DC2">
        <w:rPr>
          <w:rFonts w:ascii="Times New Roman" w:hAnsi="Times New Roman"/>
          <w:color w:val="000000"/>
          <w:sz w:val="28"/>
          <w:szCs w:val="28"/>
        </w:rPr>
        <w:t xml:space="preserve">учёта индивидуальных и групповых </w:t>
      </w:r>
      <w:proofErr w:type="spellStart"/>
      <w:r w:rsidR="00A10DC2">
        <w:rPr>
          <w:rFonts w:ascii="Times New Roman" w:hAnsi="Times New Roman"/>
          <w:color w:val="000000"/>
          <w:sz w:val="28"/>
          <w:szCs w:val="28"/>
        </w:rPr>
        <w:t>супервизий</w:t>
      </w:r>
      <w:proofErr w:type="spellEnd"/>
      <w:r w:rsidRPr="003D341D">
        <w:rPr>
          <w:rFonts w:ascii="Times New Roman" w:hAnsi="Times New Roman"/>
          <w:color w:val="000000"/>
          <w:sz w:val="28"/>
          <w:szCs w:val="28"/>
        </w:rPr>
        <w:t>;</w:t>
      </w:r>
    </w:p>
    <w:p w:rsidR="00A318C3" w:rsidRPr="003D341D" w:rsidRDefault="00A318C3" w:rsidP="003D341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D341D">
        <w:rPr>
          <w:rFonts w:ascii="Times New Roman" w:hAnsi="Times New Roman"/>
          <w:b/>
          <w:sz w:val="28"/>
          <w:szCs w:val="28"/>
        </w:rPr>
        <w:t>Заключительные положения.</w:t>
      </w:r>
    </w:p>
    <w:p w:rsidR="00A318C3" w:rsidRPr="003D341D" w:rsidRDefault="00A318C3" w:rsidP="003D341D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41D">
        <w:rPr>
          <w:rFonts w:ascii="Times New Roman" w:hAnsi="Times New Roman" w:cs="Times New Roman"/>
          <w:sz w:val="28"/>
          <w:szCs w:val="28"/>
        </w:rPr>
        <w:t>9.1. При необходимости регламентации важных сторон деятельности отдела, не перечисленных выше, последние подлежат разработке и утвержде</w:t>
      </w:r>
      <w:r w:rsidR="005A2183" w:rsidRPr="003D341D">
        <w:rPr>
          <w:rFonts w:ascii="Times New Roman" w:hAnsi="Times New Roman" w:cs="Times New Roman"/>
          <w:sz w:val="28"/>
          <w:szCs w:val="28"/>
        </w:rPr>
        <w:t>нию их на П</w:t>
      </w:r>
      <w:r w:rsidRPr="003D341D">
        <w:rPr>
          <w:rFonts w:ascii="Times New Roman" w:hAnsi="Times New Roman" w:cs="Times New Roman"/>
          <w:sz w:val="28"/>
          <w:szCs w:val="28"/>
        </w:rPr>
        <w:t>едагогическ</w:t>
      </w:r>
      <w:r w:rsidR="005A2183" w:rsidRPr="003D341D">
        <w:rPr>
          <w:rFonts w:ascii="Times New Roman" w:hAnsi="Times New Roman" w:cs="Times New Roman"/>
          <w:sz w:val="28"/>
          <w:szCs w:val="28"/>
        </w:rPr>
        <w:t>ом с</w:t>
      </w:r>
      <w:r w:rsidRPr="003D341D">
        <w:rPr>
          <w:rFonts w:ascii="Times New Roman" w:hAnsi="Times New Roman" w:cs="Times New Roman"/>
          <w:sz w:val="28"/>
          <w:szCs w:val="28"/>
        </w:rPr>
        <w:t>овете.</w:t>
      </w:r>
    </w:p>
    <w:p w:rsidR="00A318C3" w:rsidRPr="003D341D" w:rsidRDefault="00A318C3" w:rsidP="003D341D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41D">
        <w:rPr>
          <w:rFonts w:ascii="Times New Roman" w:hAnsi="Times New Roman" w:cs="Times New Roman"/>
          <w:sz w:val="28"/>
          <w:szCs w:val="28"/>
        </w:rPr>
        <w:t>9.3. Настоящее положение вступает в силу со дня утверждения и действует в течение неопределенного срока</w:t>
      </w:r>
    </w:p>
    <w:p w:rsidR="00A318C3" w:rsidRPr="003D341D" w:rsidRDefault="00A318C3" w:rsidP="003D341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220C7" w:rsidRDefault="000220C7" w:rsidP="003D341D">
      <w:pPr>
        <w:rPr>
          <w:rFonts w:ascii="Times New Roman" w:hAnsi="Times New Roman" w:cs="Times New Roman"/>
          <w:sz w:val="28"/>
          <w:szCs w:val="28"/>
        </w:rPr>
      </w:pPr>
    </w:p>
    <w:p w:rsidR="003D341D" w:rsidRDefault="003D341D" w:rsidP="003D341D">
      <w:pPr>
        <w:rPr>
          <w:rFonts w:ascii="Times New Roman" w:hAnsi="Times New Roman" w:cs="Times New Roman"/>
          <w:sz w:val="28"/>
          <w:szCs w:val="28"/>
        </w:rPr>
      </w:pPr>
    </w:p>
    <w:sectPr w:rsidR="003D341D" w:rsidSect="00FA00D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9ED" w:rsidRDefault="005D19ED" w:rsidP="005D19ED">
      <w:pPr>
        <w:spacing w:after="0" w:line="240" w:lineRule="auto"/>
      </w:pPr>
      <w:r>
        <w:separator/>
      </w:r>
    </w:p>
  </w:endnote>
  <w:endnote w:type="continuationSeparator" w:id="0">
    <w:p w:rsidR="005D19ED" w:rsidRDefault="005D19ED" w:rsidP="005D1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9ED" w:rsidRDefault="005D19ED" w:rsidP="005D19ED">
      <w:pPr>
        <w:spacing w:after="0" w:line="240" w:lineRule="auto"/>
      </w:pPr>
      <w:r>
        <w:separator/>
      </w:r>
    </w:p>
  </w:footnote>
  <w:footnote w:type="continuationSeparator" w:id="0">
    <w:p w:rsidR="005D19ED" w:rsidRDefault="005D19ED" w:rsidP="005D1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9ED" w:rsidRPr="005D19ED" w:rsidRDefault="005D19ED" w:rsidP="005D19ED">
    <w:pPr>
      <w:pStyle w:val="a7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</w:t>
    </w:r>
    <w:r w:rsidRPr="005D19ED">
      <w:rPr>
        <w:rFonts w:ascii="Times New Roman" w:hAnsi="Times New Roman" w:cs="Times New Roman"/>
        <w:sz w:val="28"/>
        <w:szCs w:val="28"/>
      </w:rPr>
      <w:t xml:space="preserve">Приложение к приказу </w:t>
    </w:r>
  </w:p>
  <w:p w:rsidR="005D19ED" w:rsidRPr="005D19ED" w:rsidRDefault="005D19ED" w:rsidP="005D19ED">
    <w:pPr>
      <w:pStyle w:val="a7"/>
      <w:jc w:val="right"/>
      <w:rPr>
        <w:rFonts w:ascii="Times New Roman" w:hAnsi="Times New Roman" w:cs="Times New Roman"/>
        <w:sz w:val="28"/>
        <w:szCs w:val="28"/>
      </w:rPr>
    </w:pPr>
    <w:r w:rsidRPr="005D19ED">
      <w:rPr>
        <w:rFonts w:ascii="Times New Roman" w:hAnsi="Times New Roman" w:cs="Times New Roman"/>
        <w:sz w:val="28"/>
        <w:szCs w:val="28"/>
      </w:rPr>
      <w:t xml:space="preserve"> </w:t>
    </w:r>
    <w:proofErr w:type="gramStart"/>
    <w:r w:rsidRPr="005D19ED">
      <w:rPr>
        <w:rFonts w:ascii="Times New Roman" w:hAnsi="Times New Roman" w:cs="Times New Roman"/>
        <w:sz w:val="28"/>
        <w:szCs w:val="28"/>
      </w:rPr>
      <w:t>от  24.12.2015</w:t>
    </w:r>
    <w:proofErr w:type="gramEnd"/>
    <w:r w:rsidRPr="005D19ED">
      <w:rPr>
        <w:rFonts w:ascii="Times New Roman" w:hAnsi="Times New Roman" w:cs="Times New Roman"/>
        <w:sz w:val="28"/>
        <w:szCs w:val="28"/>
      </w:rPr>
      <w:t xml:space="preserve"> г. № 72 а/01-5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3470"/>
    <w:multiLevelType w:val="multilevel"/>
    <w:tmpl w:val="5052B0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3D36A46"/>
    <w:multiLevelType w:val="multilevel"/>
    <w:tmpl w:val="A702755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049C0D52"/>
    <w:multiLevelType w:val="hybridMultilevel"/>
    <w:tmpl w:val="7FF67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54178"/>
    <w:multiLevelType w:val="multilevel"/>
    <w:tmpl w:val="CA1E8F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1AEC1022"/>
    <w:multiLevelType w:val="multilevel"/>
    <w:tmpl w:val="578C13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97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496" w:hanging="2160"/>
      </w:pPr>
      <w:rPr>
        <w:rFonts w:hint="default"/>
      </w:rPr>
    </w:lvl>
  </w:abstractNum>
  <w:abstractNum w:abstractNumId="5" w15:restartNumberingAfterBreak="0">
    <w:nsid w:val="1F2168F0"/>
    <w:multiLevelType w:val="hybridMultilevel"/>
    <w:tmpl w:val="87B8300A"/>
    <w:lvl w:ilvl="0" w:tplc="4F90A4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94F028">
      <w:numFmt w:val="none"/>
      <w:lvlText w:val=""/>
      <w:lvlJc w:val="left"/>
      <w:pPr>
        <w:tabs>
          <w:tab w:val="num" w:pos="360"/>
        </w:tabs>
      </w:pPr>
    </w:lvl>
    <w:lvl w:ilvl="2" w:tplc="D1E0FA70">
      <w:numFmt w:val="none"/>
      <w:lvlText w:val=""/>
      <w:lvlJc w:val="left"/>
      <w:pPr>
        <w:tabs>
          <w:tab w:val="num" w:pos="360"/>
        </w:tabs>
      </w:pPr>
    </w:lvl>
    <w:lvl w:ilvl="3" w:tplc="6622A67E">
      <w:numFmt w:val="none"/>
      <w:lvlText w:val=""/>
      <w:lvlJc w:val="left"/>
      <w:pPr>
        <w:tabs>
          <w:tab w:val="num" w:pos="360"/>
        </w:tabs>
      </w:pPr>
    </w:lvl>
    <w:lvl w:ilvl="4" w:tplc="D4D46764">
      <w:numFmt w:val="none"/>
      <w:lvlText w:val=""/>
      <w:lvlJc w:val="left"/>
      <w:pPr>
        <w:tabs>
          <w:tab w:val="num" w:pos="360"/>
        </w:tabs>
      </w:pPr>
    </w:lvl>
    <w:lvl w:ilvl="5" w:tplc="DB4EF10C">
      <w:numFmt w:val="none"/>
      <w:lvlText w:val=""/>
      <w:lvlJc w:val="left"/>
      <w:pPr>
        <w:tabs>
          <w:tab w:val="num" w:pos="360"/>
        </w:tabs>
      </w:pPr>
    </w:lvl>
    <w:lvl w:ilvl="6" w:tplc="1B68D5BA">
      <w:numFmt w:val="none"/>
      <w:lvlText w:val=""/>
      <w:lvlJc w:val="left"/>
      <w:pPr>
        <w:tabs>
          <w:tab w:val="num" w:pos="360"/>
        </w:tabs>
      </w:pPr>
    </w:lvl>
    <w:lvl w:ilvl="7" w:tplc="C616ED1A">
      <w:numFmt w:val="none"/>
      <w:lvlText w:val=""/>
      <w:lvlJc w:val="left"/>
      <w:pPr>
        <w:tabs>
          <w:tab w:val="num" w:pos="360"/>
        </w:tabs>
      </w:pPr>
    </w:lvl>
    <w:lvl w:ilvl="8" w:tplc="B5B8015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D4D7DDC"/>
    <w:multiLevelType w:val="multilevel"/>
    <w:tmpl w:val="49E89AA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 w15:restartNumberingAfterBreak="0">
    <w:nsid w:val="4AF31691"/>
    <w:multiLevelType w:val="multilevel"/>
    <w:tmpl w:val="95EAA1E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2340" w:hanging="720"/>
      </w:pPr>
      <w:rPr>
        <w:rFonts w:hint="default"/>
        <w:u w:val="none"/>
      </w:rPr>
    </w:lvl>
    <w:lvl w:ilvl="2">
      <w:start w:val="6"/>
      <w:numFmt w:val="decimal"/>
      <w:lvlText w:val="%1.%2.%3."/>
      <w:lvlJc w:val="left"/>
      <w:pPr>
        <w:ind w:left="39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  <w:u w:val="none"/>
      </w:rPr>
    </w:lvl>
  </w:abstractNum>
  <w:abstractNum w:abstractNumId="8" w15:restartNumberingAfterBreak="0">
    <w:nsid w:val="4ECB0202"/>
    <w:multiLevelType w:val="hybridMultilevel"/>
    <w:tmpl w:val="B26C77A4"/>
    <w:lvl w:ilvl="0" w:tplc="703AF52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88CD4">
      <w:numFmt w:val="none"/>
      <w:lvlText w:val=""/>
      <w:lvlJc w:val="left"/>
      <w:pPr>
        <w:tabs>
          <w:tab w:val="num" w:pos="360"/>
        </w:tabs>
      </w:pPr>
    </w:lvl>
    <w:lvl w:ilvl="2" w:tplc="38A22F68">
      <w:numFmt w:val="none"/>
      <w:lvlText w:val=""/>
      <w:lvlJc w:val="left"/>
      <w:pPr>
        <w:tabs>
          <w:tab w:val="num" w:pos="360"/>
        </w:tabs>
      </w:pPr>
    </w:lvl>
    <w:lvl w:ilvl="3" w:tplc="1E8425D8">
      <w:numFmt w:val="none"/>
      <w:lvlText w:val=""/>
      <w:lvlJc w:val="left"/>
      <w:pPr>
        <w:tabs>
          <w:tab w:val="num" w:pos="360"/>
        </w:tabs>
      </w:pPr>
    </w:lvl>
    <w:lvl w:ilvl="4" w:tplc="411AEBB8">
      <w:numFmt w:val="none"/>
      <w:lvlText w:val=""/>
      <w:lvlJc w:val="left"/>
      <w:pPr>
        <w:tabs>
          <w:tab w:val="num" w:pos="360"/>
        </w:tabs>
      </w:pPr>
    </w:lvl>
    <w:lvl w:ilvl="5" w:tplc="74D6D476">
      <w:numFmt w:val="none"/>
      <w:lvlText w:val=""/>
      <w:lvlJc w:val="left"/>
      <w:pPr>
        <w:tabs>
          <w:tab w:val="num" w:pos="360"/>
        </w:tabs>
      </w:pPr>
    </w:lvl>
    <w:lvl w:ilvl="6" w:tplc="537C3838">
      <w:numFmt w:val="none"/>
      <w:lvlText w:val=""/>
      <w:lvlJc w:val="left"/>
      <w:pPr>
        <w:tabs>
          <w:tab w:val="num" w:pos="360"/>
        </w:tabs>
      </w:pPr>
    </w:lvl>
    <w:lvl w:ilvl="7" w:tplc="3AAAFE2C">
      <w:numFmt w:val="none"/>
      <w:lvlText w:val=""/>
      <w:lvlJc w:val="left"/>
      <w:pPr>
        <w:tabs>
          <w:tab w:val="num" w:pos="360"/>
        </w:tabs>
      </w:pPr>
    </w:lvl>
    <w:lvl w:ilvl="8" w:tplc="6320510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8C3"/>
    <w:rsid w:val="000220C7"/>
    <w:rsid w:val="002102F9"/>
    <w:rsid w:val="003D341D"/>
    <w:rsid w:val="005A2183"/>
    <w:rsid w:val="005D19ED"/>
    <w:rsid w:val="005F45D8"/>
    <w:rsid w:val="00A10DC2"/>
    <w:rsid w:val="00A318C3"/>
    <w:rsid w:val="00DD6906"/>
    <w:rsid w:val="00F1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1DDF7A"/>
  <w15:docId w15:val="{DDF8C501-07F0-4608-87F4-07399AD9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2F9"/>
  </w:style>
  <w:style w:type="paragraph" w:styleId="4">
    <w:name w:val="heading 4"/>
    <w:basedOn w:val="a"/>
    <w:link w:val="40"/>
    <w:uiPriority w:val="9"/>
    <w:qFormat/>
    <w:rsid w:val="00A318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8C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Знак"/>
    <w:basedOn w:val="a"/>
    <w:rsid w:val="00A318C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A318C3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A318C3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A318C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A318C3"/>
    <w:pPr>
      <w:ind w:left="720"/>
      <w:contextualSpacing/>
    </w:pPr>
  </w:style>
  <w:style w:type="table" w:styleId="a6">
    <w:name w:val="Table Grid"/>
    <w:basedOn w:val="a1"/>
    <w:uiPriority w:val="59"/>
    <w:rsid w:val="00DD69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5D1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19ED"/>
  </w:style>
  <w:style w:type="paragraph" w:styleId="a9">
    <w:name w:val="footer"/>
    <w:basedOn w:val="a"/>
    <w:link w:val="aa"/>
    <w:uiPriority w:val="99"/>
    <w:unhideWhenUsed/>
    <w:rsid w:val="005D1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1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Тамара Татаренко</cp:lastModifiedBy>
  <cp:revision>5</cp:revision>
  <cp:lastPrinted>2018-07-26T11:01:00Z</cp:lastPrinted>
  <dcterms:created xsi:type="dcterms:W3CDTF">2016-11-01T10:50:00Z</dcterms:created>
  <dcterms:modified xsi:type="dcterms:W3CDTF">2018-08-04T07:23:00Z</dcterms:modified>
</cp:coreProperties>
</file>