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9C6" w:rsidRPr="009169C6" w:rsidRDefault="009169C6" w:rsidP="009169C6">
      <w:pPr>
        <w:jc w:val="center"/>
        <w:rPr>
          <w:rFonts w:ascii="Times New Roman" w:hAnsi="Times New Roman" w:cs="Times New Roman"/>
          <w:b/>
          <w:sz w:val="28"/>
          <w:szCs w:val="28"/>
        </w:rPr>
      </w:pPr>
      <w:r w:rsidRPr="009169C6">
        <w:rPr>
          <w:rFonts w:ascii="Times New Roman" w:hAnsi="Times New Roman" w:cs="Times New Roman"/>
          <w:b/>
          <w:sz w:val="28"/>
          <w:szCs w:val="28"/>
        </w:rPr>
        <w:t>ПОЛОЖЕНИЕ</w:t>
      </w:r>
    </w:p>
    <w:p w:rsidR="009169C6" w:rsidRPr="009169C6" w:rsidRDefault="009169C6" w:rsidP="009169C6">
      <w:pPr>
        <w:jc w:val="center"/>
        <w:rPr>
          <w:rFonts w:ascii="Times New Roman" w:hAnsi="Times New Roman" w:cs="Times New Roman"/>
          <w:b/>
          <w:sz w:val="28"/>
          <w:szCs w:val="28"/>
        </w:rPr>
      </w:pPr>
      <w:r w:rsidRPr="009169C6">
        <w:rPr>
          <w:rFonts w:ascii="Times New Roman" w:hAnsi="Times New Roman" w:cs="Times New Roman"/>
          <w:b/>
          <w:sz w:val="28"/>
          <w:szCs w:val="28"/>
        </w:rPr>
        <w:t>о порядке оказания дополнительных платных образовательных услуг в государственном бюджетном образовательном учреждении для детей, нуждающихся в психолого-педагогической и медико-социальной помощи «Центр психолого-педагогической реабилитации и коррекции»</w:t>
      </w:r>
    </w:p>
    <w:p w:rsidR="009169C6" w:rsidRPr="009169C6" w:rsidRDefault="009169C6" w:rsidP="009169C6">
      <w:pPr>
        <w:rPr>
          <w:rFonts w:ascii="Times New Roman" w:hAnsi="Times New Roman" w:cs="Times New Roman"/>
          <w:sz w:val="28"/>
          <w:szCs w:val="28"/>
        </w:rPr>
      </w:pPr>
    </w:p>
    <w:p w:rsidR="009169C6" w:rsidRPr="009169C6" w:rsidRDefault="009169C6" w:rsidP="009169C6">
      <w:pPr>
        <w:rPr>
          <w:rFonts w:ascii="Times New Roman" w:hAnsi="Times New Roman" w:cs="Times New Roman"/>
          <w:b/>
          <w:sz w:val="28"/>
          <w:szCs w:val="28"/>
        </w:rPr>
      </w:pPr>
      <w:r w:rsidRPr="009169C6">
        <w:rPr>
          <w:rFonts w:ascii="Times New Roman" w:hAnsi="Times New Roman" w:cs="Times New Roman"/>
          <w:b/>
          <w:sz w:val="28"/>
          <w:szCs w:val="28"/>
        </w:rPr>
        <w:t xml:space="preserve">1. Общие положения      </w:t>
      </w:r>
    </w:p>
    <w:p w:rsidR="009169C6" w:rsidRPr="009169C6" w:rsidRDefault="009169C6" w:rsidP="009169C6">
      <w:pPr>
        <w:pStyle w:val="a4"/>
        <w:widowControl w:val="0"/>
        <w:ind w:firstLine="567"/>
        <w:jc w:val="both"/>
        <w:rPr>
          <w:sz w:val="28"/>
          <w:szCs w:val="28"/>
        </w:rPr>
      </w:pPr>
      <w:r w:rsidRPr="009169C6">
        <w:rPr>
          <w:b/>
          <w:sz w:val="28"/>
          <w:szCs w:val="28"/>
        </w:rPr>
        <w:t>1.1</w:t>
      </w:r>
      <w:r w:rsidRPr="009169C6">
        <w:rPr>
          <w:sz w:val="28"/>
          <w:szCs w:val="28"/>
        </w:rPr>
        <w:t xml:space="preserve">. </w:t>
      </w:r>
      <w:proofErr w:type="gramStart"/>
      <w:r w:rsidRPr="009169C6">
        <w:rPr>
          <w:sz w:val="28"/>
          <w:szCs w:val="28"/>
        </w:rPr>
        <w:t>Настоящее положение разработано  в соответствии с Гражданским кодексом РФ, Бюджетным кодексом РФ, Законом РФ «Об образовании» от 10.07.92 г. № 3266 – 1 (в редакции ФЗ № 122 от 22.08.2004 г.), Законом РФ «О защите прав потребителей» от 07.02.1992 г. № 2300 – 1 (в редакции от 17.12.99 г.), Типовым положением об образовательном учреждении для детей, нуждающихся в психолого-педагогической и медико-социальной помощи (Постановление Правительства Российской</w:t>
      </w:r>
      <w:proofErr w:type="gramEnd"/>
      <w:r w:rsidRPr="009169C6">
        <w:rPr>
          <w:sz w:val="28"/>
          <w:szCs w:val="28"/>
        </w:rPr>
        <w:t xml:space="preserve"> Федерации № 867 от 31 июля </w:t>
      </w:r>
      <w:smartTag w:uri="urn:schemas-microsoft-com:office:smarttags" w:element="metricconverter">
        <w:smartTagPr>
          <w:attr w:name="ProductID" w:val="1998 г"/>
        </w:smartTagPr>
        <w:r w:rsidRPr="009169C6">
          <w:rPr>
            <w:sz w:val="28"/>
            <w:szCs w:val="28"/>
          </w:rPr>
          <w:t>1998 г</w:t>
        </w:r>
      </w:smartTag>
      <w:r w:rsidRPr="009169C6">
        <w:rPr>
          <w:sz w:val="28"/>
          <w:szCs w:val="28"/>
        </w:rPr>
        <w:t xml:space="preserve">) и иными нормативными актами Российской Федерации.    </w:t>
      </w:r>
    </w:p>
    <w:p w:rsidR="009169C6" w:rsidRPr="009169C6" w:rsidRDefault="009169C6" w:rsidP="009169C6">
      <w:pPr>
        <w:pStyle w:val="a6"/>
        <w:ind w:firstLine="567"/>
        <w:jc w:val="both"/>
        <w:rPr>
          <w:sz w:val="28"/>
          <w:szCs w:val="28"/>
        </w:rPr>
      </w:pPr>
      <w:proofErr w:type="gramStart"/>
      <w:r w:rsidRPr="009169C6">
        <w:rPr>
          <w:b/>
          <w:sz w:val="28"/>
          <w:szCs w:val="28"/>
        </w:rPr>
        <w:t>1.2</w:t>
      </w:r>
      <w:r w:rsidRPr="009169C6">
        <w:rPr>
          <w:sz w:val="28"/>
          <w:szCs w:val="28"/>
        </w:rPr>
        <w:t xml:space="preserve">  Государственное бюджетное образовательное учреждение для детей, нуждающихся в психолого-педагогической и медико-социальной помощи «Центр психолого-педагогической реабилитации и коррекции» (далее Центр), в соответствии с законодательством Российской Федерации, может оказывать дополнительные образовательные услуги, в том числе платные, по всесторонней реализации образовательных программ различной направленности за пределами основных образовательных программ в рамках целей и задач, определенных Уставом.</w:t>
      </w:r>
      <w:proofErr w:type="gramEnd"/>
    </w:p>
    <w:p w:rsidR="009169C6" w:rsidRPr="009169C6" w:rsidRDefault="009169C6" w:rsidP="009169C6">
      <w:pPr>
        <w:pStyle w:val="a3"/>
        <w:ind w:firstLine="567"/>
        <w:rPr>
          <w:sz w:val="28"/>
          <w:szCs w:val="28"/>
        </w:rPr>
      </w:pPr>
      <w:r w:rsidRPr="009169C6">
        <w:rPr>
          <w:b/>
          <w:sz w:val="28"/>
          <w:szCs w:val="28"/>
        </w:rPr>
        <w:t>1.3.</w:t>
      </w:r>
      <w:r w:rsidRPr="009169C6">
        <w:rPr>
          <w:sz w:val="28"/>
          <w:szCs w:val="28"/>
        </w:rPr>
        <w:t xml:space="preserve">  Дополнительные образовательные или иные услуги в соответствии со ст. 16 Закона РФ “О защите прав потребителя” могут оказываться только с согласия их получателя.</w:t>
      </w:r>
    </w:p>
    <w:p w:rsidR="009169C6" w:rsidRPr="009169C6" w:rsidRDefault="009169C6" w:rsidP="009169C6">
      <w:pPr>
        <w:pStyle w:val="a3"/>
        <w:ind w:firstLine="567"/>
        <w:jc w:val="both"/>
        <w:rPr>
          <w:sz w:val="28"/>
          <w:szCs w:val="28"/>
        </w:rPr>
      </w:pPr>
      <w:r w:rsidRPr="009169C6">
        <w:rPr>
          <w:b/>
          <w:sz w:val="28"/>
          <w:szCs w:val="28"/>
        </w:rPr>
        <w:t>1.4.</w:t>
      </w:r>
      <w:r w:rsidRPr="009169C6">
        <w:rPr>
          <w:sz w:val="28"/>
          <w:szCs w:val="28"/>
        </w:rPr>
        <w:t xml:space="preserve">  Отказ получателя от предоставления дополнительных услуг Центром не может быть причиной уменьшения объема предоставленных ему основных услуг.</w:t>
      </w:r>
    </w:p>
    <w:p w:rsidR="009169C6" w:rsidRPr="009169C6" w:rsidRDefault="009169C6" w:rsidP="009169C6">
      <w:pPr>
        <w:pStyle w:val="a3"/>
        <w:ind w:firstLine="567"/>
        <w:jc w:val="both"/>
        <w:rPr>
          <w:sz w:val="28"/>
          <w:szCs w:val="28"/>
        </w:rPr>
      </w:pPr>
      <w:r w:rsidRPr="009169C6">
        <w:rPr>
          <w:b/>
          <w:sz w:val="28"/>
          <w:szCs w:val="28"/>
        </w:rPr>
        <w:t>1.5.</w:t>
      </w:r>
      <w:r w:rsidRPr="009169C6">
        <w:rPr>
          <w:sz w:val="28"/>
          <w:szCs w:val="28"/>
        </w:rPr>
        <w:t xml:space="preserve"> Оказание дополнительных услуг не может наносить ущерб или ухудшить качество предоставления основных образовательных услуг, которые Центр обязан   оказывать бесплатно для населения.</w:t>
      </w:r>
    </w:p>
    <w:p w:rsidR="009169C6" w:rsidRPr="009169C6" w:rsidRDefault="009169C6" w:rsidP="009169C6">
      <w:pPr>
        <w:pStyle w:val="a6"/>
        <w:ind w:firstLine="567"/>
        <w:jc w:val="both"/>
        <w:rPr>
          <w:sz w:val="28"/>
          <w:szCs w:val="28"/>
        </w:rPr>
      </w:pPr>
      <w:r w:rsidRPr="009169C6">
        <w:rPr>
          <w:b/>
          <w:sz w:val="28"/>
          <w:szCs w:val="28"/>
        </w:rPr>
        <w:t>1.6.</w:t>
      </w:r>
      <w:r w:rsidRPr="009169C6">
        <w:rPr>
          <w:sz w:val="28"/>
          <w:szCs w:val="28"/>
        </w:rPr>
        <w:t xml:space="preserve"> Перечень платных  дополнительных образовательных услуг, оказываемых Центром, порядок их предоставления регламентируются его Уставом, подтверждающим непредпринимательский характер данной деятельности (не имеет цели получения прибыли), наличием лицензии  на соответствующие образовательные программы и настоящим «Положением».</w:t>
      </w:r>
    </w:p>
    <w:p w:rsidR="009169C6" w:rsidRPr="009169C6" w:rsidRDefault="009169C6" w:rsidP="009169C6">
      <w:pPr>
        <w:rPr>
          <w:rFonts w:ascii="Times New Roman" w:hAnsi="Times New Roman" w:cs="Times New Roman"/>
          <w:b/>
          <w:sz w:val="28"/>
          <w:szCs w:val="28"/>
        </w:rPr>
      </w:pPr>
      <w:r w:rsidRPr="009169C6">
        <w:rPr>
          <w:rFonts w:ascii="Times New Roman" w:hAnsi="Times New Roman" w:cs="Times New Roman"/>
          <w:b/>
          <w:sz w:val="28"/>
          <w:szCs w:val="28"/>
        </w:rPr>
        <w:lastRenderedPageBreak/>
        <w:t>2. Понятие и виды платных дополнительных образовательных услуг</w:t>
      </w:r>
    </w:p>
    <w:p w:rsidR="009169C6" w:rsidRPr="009169C6" w:rsidRDefault="009169C6" w:rsidP="009169C6">
      <w:pPr>
        <w:pStyle w:val="a6"/>
        <w:ind w:firstLine="567"/>
        <w:jc w:val="both"/>
        <w:rPr>
          <w:sz w:val="28"/>
          <w:szCs w:val="28"/>
        </w:rPr>
      </w:pPr>
      <w:r w:rsidRPr="009169C6">
        <w:rPr>
          <w:b/>
          <w:sz w:val="28"/>
          <w:szCs w:val="28"/>
        </w:rPr>
        <w:t>2.1.</w:t>
      </w:r>
      <w:r w:rsidRPr="009169C6">
        <w:rPr>
          <w:sz w:val="28"/>
          <w:szCs w:val="28"/>
        </w:rPr>
        <w:t xml:space="preserve"> Платные дополнительные образовательные услуги – это образовательные услуги, оказываемые сверх основной образовательной программы, гарантированной государственным заданием и его объёмами. Платные дополнительные образовательные услуги Центр осуществляет за   счет   внебюджетных   средств   (сре</w:t>
      </w:r>
      <w:proofErr w:type="gramStart"/>
      <w:r w:rsidRPr="009169C6">
        <w:rPr>
          <w:sz w:val="28"/>
          <w:szCs w:val="28"/>
        </w:rPr>
        <w:t>дств ст</w:t>
      </w:r>
      <w:proofErr w:type="gramEnd"/>
      <w:r w:rsidRPr="009169C6">
        <w:rPr>
          <w:sz w:val="28"/>
          <w:szCs w:val="28"/>
        </w:rPr>
        <w:t xml:space="preserve">оронних  организаций  или  частных  лиц, в  т.ч. родителей, на условиях добровольного волеизъявления)  и не может оказывать эти услуги взамен  и  в  рамках основной образовательной деятельности, финансируемой из   бюджета Ставропольского края. Данные услуги оказываются вне рамок  должностных инструкций специалистов, штатного расписания, финансируемого за счет бюджетных ассигнований. </w:t>
      </w:r>
    </w:p>
    <w:p w:rsidR="009169C6" w:rsidRPr="009169C6" w:rsidRDefault="009169C6" w:rsidP="009169C6">
      <w:pPr>
        <w:pStyle w:val="a6"/>
        <w:ind w:firstLine="360"/>
        <w:jc w:val="both"/>
        <w:rPr>
          <w:sz w:val="28"/>
          <w:szCs w:val="28"/>
        </w:rPr>
      </w:pPr>
      <w:r w:rsidRPr="009169C6">
        <w:rPr>
          <w:b/>
          <w:sz w:val="28"/>
          <w:szCs w:val="28"/>
        </w:rPr>
        <w:t xml:space="preserve">   2.2.</w:t>
      </w:r>
      <w:r w:rsidRPr="009169C6">
        <w:rPr>
          <w:sz w:val="28"/>
          <w:szCs w:val="28"/>
        </w:rPr>
        <w:t xml:space="preserve"> Платные дополнительные образовательные услуги предоставляются с целью удовлетворения  потребностей  граждан в получении специализированной развивающей услуги психолого-педагогической направленности, а также материального стимулирования деятельности работников Центра. </w:t>
      </w:r>
    </w:p>
    <w:p w:rsidR="009169C6" w:rsidRPr="009169C6" w:rsidRDefault="009169C6" w:rsidP="009169C6">
      <w:pPr>
        <w:pStyle w:val="a6"/>
        <w:ind w:firstLine="567"/>
        <w:jc w:val="both"/>
        <w:rPr>
          <w:sz w:val="28"/>
          <w:szCs w:val="28"/>
        </w:rPr>
      </w:pPr>
      <w:r w:rsidRPr="009169C6">
        <w:rPr>
          <w:b/>
          <w:sz w:val="28"/>
          <w:szCs w:val="28"/>
        </w:rPr>
        <w:t>2.3.</w:t>
      </w:r>
      <w:r w:rsidRPr="009169C6">
        <w:rPr>
          <w:sz w:val="28"/>
          <w:szCs w:val="28"/>
        </w:rPr>
        <w:t xml:space="preserve"> Центр может осуществлять следующие дополнительные образовательные услуги:</w:t>
      </w:r>
    </w:p>
    <w:p w:rsidR="009169C6" w:rsidRPr="009169C6" w:rsidRDefault="009169C6" w:rsidP="009169C6">
      <w:pPr>
        <w:numPr>
          <w:ilvl w:val="0"/>
          <w:numId w:val="2"/>
        </w:numPr>
        <w:tabs>
          <w:tab w:val="num" w:pos="0"/>
        </w:tabs>
        <w:autoSpaceDE w:val="0"/>
        <w:autoSpaceDN w:val="0"/>
        <w:adjustRightInd w:val="0"/>
        <w:spacing w:after="0" w:line="240" w:lineRule="auto"/>
        <w:ind w:left="0" w:firstLine="720"/>
        <w:contextualSpacing/>
        <w:jc w:val="both"/>
        <w:outlineLvl w:val="1"/>
        <w:rPr>
          <w:rFonts w:ascii="Times New Roman" w:hAnsi="Times New Roman" w:cs="Times New Roman"/>
          <w:sz w:val="28"/>
          <w:szCs w:val="28"/>
        </w:rPr>
      </w:pPr>
      <w:r w:rsidRPr="009169C6">
        <w:rPr>
          <w:rFonts w:ascii="Times New Roman" w:hAnsi="Times New Roman" w:cs="Times New Roman"/>
          <w:sz w:val="28"/>
          <w:szCs w:val="28"/>
        </w:rPr>
        <w:t>индивидуальная и групповая  развивающая работа психолого-педагогической направленности с детьми раннего возраста (от 1 года до 3 лет);</w:t>
      </w:r>
    </w:p>
    <w:p w:rsidR="009169C6" w:rsidRPr="009169C6" w:rsidRDefault="009169C6" w:rsidP="009169C6">
      <w:pPr>
        <w:numPr>
          <w:ilvl w:val="0"/>
          <w:numId w:val="3"/>
        </w:numPr>
        <w:spacing w:after="0" w:line="240" w:lineRule="auto"/>
        <w:ind w:left="0" w:firstLine="737"/>
        <w:contextualSpacing/>
        <w:jc w:val="both"/>
        <w:rPr>
          <w:rFonts w:ascii="Times New Roman" w:hAnsi="Times New Roman" w:cs="Times New Roman"/>
          <w:sz w:val="28"/>
          <w:szCs w:val="28"/>
        </w:rPr>
      </w:pPr>
      <w:r w:rsidRPr="009169C6">
        <w:rPr>
          <w:rFonts w:ascii="Times New Roman" w:hAnsi="Times New Roman" w:cs="Times New Roman"/>
          <w:sz w:val="28"/>
          <w:szCs w:val="28"/>
        </w:rPr>
        <w:t xml:space="preserve">индивидуальная и групповая  развивающая работа психолого-педагогической направленности </w:t>
      </w:r>
      <w:r w:rsidRPr="009169C6">
        <w:rPr>
          <w:rFonts w:ascii="Times New Roman" w:hAnsi="Times New Roman" w:cs="Times New Roman"/>
          <w:bCs/>
          <w:sz w:val="28"/>
          <w:szCs w:val="28"/>
        </w:rPr>
        <w:t>с детьми</w:t>
      </w:r>
      <w:r w:rsidRPr="009169C6">
        <w:rPr>
          <w:rFonts w:ascii="Times New Roman" w:hAnsi="Times New Roman" w:cs="Times New Roman"/>
          <w:sz w:val="28"/>
          <w:szCs w:val="28"/>
        </w:rPr>
        <w:t xml:space="preserve"> дошкольного возраста (от 3 лет до 7 лет);</w:t>
      </w:r>
    </w:p>
    <w:p w:rsidR="009169C6" w:rsidRPr="009169C6" w:rsidRDefault="009169C6" w:rsidP="009169C6">
      <w:pPr>
        <w:numPr>
          <w:ilvl w:val="0"/>
          <w:numId w:val="3"/>
        </w:numPr>
        <w:spacing w:after="0" w:line="240" w:lineRule="auto"/>
        <w:ind w:left="0" w:firstLine="737"/>
        <w:contextualSpacing/>
        <w:jc w:val="both"/>
        <w:rPr>
          <w:rFonts w:ascii="Times New Roman" w:hAnsi="Times New Roman" w:cs="Times New Roman"/>
          <w:sz w:val="28"/>
          <w:szCs w:val="28"/>
        </w:rPr>
      </w:pPr>
      <w:r w:rsidRPr="009169C6">
        <w:rPr>
          <w:rFonts w:ascii="Times New Roman" w:hAnsi="Times New Roman" w:cs="Times New Roman"/>
          <w:sz w:val="28"/>
          <w:szCs w:val="28"/>
        </w:rPr>
        <w:t xml:space="preserve">индивидуальная и групповая  развивающая работа психолого-педагогической направленности </w:t>
      </w:r>
      <w:r w:rsidRPr="009169C6">
        <w:rPr>
          <w:rFonts w:ascii="Times New Roman" w:hAnsi="Times New Roman" w:cs="Times New Roman"/>
          <w:bCs/>
          <w:sz w:val="28"/>
          <w:szCs w:val="28"/>
        </w:rPr>
        <w:t xml:space="preserve">с детьми </w:t>
      </w:r>
      <w:r w:rsidRPr="009169C6">
        <w:rPr>
          <w:rFonts w:ascii="Times New Roman" w:hAnsi="Times New Roman" w:cs="Times New Roman"/>
          <w:sz w:val="28"/>
          <w:szCs w:val="28"/>
        </w:rPr>
        <w:t>младшего школьного возраста (от 7 лет до 11 лет);</w:t>
      </w:r>
      <w:r w:rsidRPr="009169C6">
        <w:rPr>
          <w:rFonts w:ascii="Times New Roman" w:hAnsi="Times New Roman" w:cs="Times New Roman"/>
          <w:bCs/>
          <w:sz w:val="28"/>
          <w:szCs w:val="28"/>
        </w:rPr>
        <w:t xml:space="preserve"> </w:t>
      </w:r>
    </w:p>
    <w:p w:rsidR="009169C6" w:rsidRPr="009169C6" w:rsidRDefault="009169C6" w:rsidP="009169C6">
      <w:pPr>
        <w:numPr>
          <w:ilvl w:val="0"/>
          <w:numId w:val="3"/>
        </w:numPr>
        <w:spacing w:after="0" w:line="240" w:lineRule="auto"/>
        <w:ind w:left="0" w:firstLine="737"/>
        <w:contextualSpacing/>
        <w:jc w:val="both"/>
        <w:rPr>
          <w:rFonts w:ascii="Times New Roman" w:hAnsi="Times New Roman" w:cs="Times New Roman"/>
          <w:sz w:val="28"/>
          <w:szCs w:val="28"/>
        </w:rPr>
      </w:pPr>
      <w:r w:rsidRPr="009169C6">
        <w:rPr>
          <w:rFonts w:ascii="Times New Roman" w:hAnsi="Times New Roman" w:cs="Times New Roman"/>
          <w:sz w:val="28"/>
          <w:szCs w:val="28"/>
        </w:rPr>
        <w:t>индивидуальная и групповая  развивающая работа психолого-педагогической направленности с подростками (от 11 лет до 18 лет);</w:t>
      </w:r>
    </w:p>
    <w:p w:rsidR="009169C6" w:rsidRPr="009169C6" w:rsidRDefault="009169C6" w:rsidP="009169C6">
      <w:pPr>
        <w:numPr>
          <w:ilvl w:val="0"/>
          <w:numId w:val="3"/>
        </w:numPr>
        <w:spacing w:after="0" w:line="240" w:lineRule="auto"/>
        <w:ind w:left="0" w:firstLine="737"/>
        <w:contextualSpacing/>
        <w:jc w:val="both"/>
        <w:rPr>
          <w:rFonts w:ascii="Times New Roman" w:hAnsi="Times New Roman" w:cs="Times New Roman"/>
          <w:sz w:val="28"/>
          <w:szCs w:val="28"/>
        </w:rPr>
      </w:pPr>
      <w:r w:rsidRPr="009169C6">
        <w:rPr>
          <w:rFonts w:ascii="Times New Roman" w:hAnsi="Times New Roman" w:cs="Times New Roman"/>
          <w:bCs/>
          <w:sz w:val="28"/>
          <w:szCs w:val="28"/>
        </w:rPr>
        <w:t>групповая психолого-педагогическая подготовка детей дошкольного возраста к школьному обучению;</w:t>
      </w:r>
    </w:p>
    <w:p w:rsidR="009169C6" w:rsidRPr="009169C6" w:rsidRDefault="009169C6" w:rsidP="009169C6">
      <w:pPr>
        <w:numPr>
          <w:ilvl w:val="0"/>
          <w:numId w:val="3"/>
        </w:numPr>
        <w:spacing w:after="0" w:line="240" w:lineRule="auto"/>
        <w:ind w:left="0" w:firstLine="737"/>
        <w:contextualSpacing/>
        <w:jc w:val="both"/>
        <w:rPr>
          <w:rFonts w:ascii="Times New Roman" w:hAnsi="Times New Roman" w:cs="Times New Roman"/>
          <w:sz w:val="28"/>
          <w:szCs w:val="28"/>
        </w:rPr>
      </w:pPr>
      <w:r w:rsidRPr="009169C6">
        <w:rPr>
          <w:rFonts w:ascii="Times New Roman" w:hAnsi="Times New Roman" w:cs="Times New Roman"/>
          <w:sz w:val="28"/>
          <w:szCs w:val="28"/>
        </w:rPr>
        <w:t>индивидуальное и групповое психологическое консультирование  взрослого населения;</w:t>
      </w:r>
    </w:p>
    <w:p w:rsidR="009169C6" w:rsidRPr="009169C6" w:rsidRDefault="009169C6" w:rsidP="009169C6">
      <w:pPr>
        <w:numPr>
          <w:ilvl w:val="0"/>
          <w:numId w:val="3"/>
        </w:numPr>
        <w:spacing w:after="0" w:line="240" w:lineRule="auto"/>
        <w:ind w:left="0" w:firstLine="737"/>
        <w:contextualSpacing/>
        <w:jc w:val="both"/>
        <w:rPr>
          <w:rFonts w:ascii="Times New Roman" w:hAnsi="Times New Roman" w:cs="Times New Roman"/>
          <w:sz w:val="28"/>
          <w:szCs w:val="28"/>
        </w:rPr>
      </w:pPr>
      <w:r w:rsidRPr="009169C6">
        <w:rPr>
          <w:rFonts w:ascii="Times New Roman" w:hAnsi="Times New Roman" w:cs="Times New Roman"/>
          <w:sz w:val="28"/>
          <w:szCs w:val="28"/>
        </w:rPr>
        <w:t>репетиторство;</w:t>
      </w:r>
    </w:p>
    <w:p w:rsidR="009169C6" w:rsidRPr="009169C6" w:rsidRDefault="009169C6" w:rsidP="009169C6">
      <w:pPr>
        <w:numPr>
          <w:ilvl w:val="0"/>
          <w:numId w:val="3"/>
        </w:numPr>
        <w:spacing w:after="0" w:line="240" w:lineRule="auto"/>
        <w:ind w:left="0" w:firstLine="720"/>
        <w:contextualSpacing/>
        <w:jc w:val="both"/>
        <w:rPr>
          <w:rFonts w:ascii="Times New Roman" w:hAnsi="Times New Roman" w:cs="Times New Roman"/>
          <w:sz w:val="28"/>
          <w:szCs w:val="28"/>
        </w:rPr>
      </w:pPr>
      <w:r w:rsidRPr="009169C6">
        <w:rPr>
          <w:rFonts w:ascii="Times New Roman" w:hAnsi="Times New Roman" w:cs="Times New Roman"/>
          <w:sz w:val="28"/>
          <w:szCs w:val="28"/>
        </w:rPr>
        <w:t>проведение групповых консультаций, конференций, методических занятий, семинаров, направленных на распространение профессионального и организационного опыта работы специалистов Учреждения в области реабилитационной и коррекционной работы в учреждениях образования на территории, не входящей в зону обслуживания Учреждения (для заинтересованных лиц).</w:t>
      </w:r>
    </w:p>
    <w:p w:rsidR="009169C6" w:rsidRPr="009169C6" w:rsidRDefault="009169C6" w:rsidP="009169C6">
      <w:pPr>
        <w:rPr>
          <w:rFonts w:ascii="Times New Roman" w:hAnsi="Times New Roman" w:cs="Times New Roman"/>
          <w:b/>
          <w:sz w:val="28"/>
          <w:szCs w:val="28"/>
        </w:rPr>
      </w:pPr>
    </w:p>
    <w:p w:rsidR="009169C6" w:rsidRPr="009169C6" w:rsidRDefault="009169C6" w:rsidP="009169C6">
      <w:pPr>
        <w:rPr>
          <w:rFonts w:ascii="Times New Roman" w:hAnsi="Times New Roman" w:cs="Times New Roman"/>
          <w:b/>
          <w:sz w:val="28"/>
          <w:szCs w:val="28"/>
        </w:rPr>
      </w:pPr>
      <w:r w:rsidRPr="009169C6">
        <w:rPr>
          <w:rFonts w:ascii="Times New Roman" w:hAnsi="Times New Roman" w:cs="Times New Roman"/>
          <w:b/>
          <w:sz w:val="28"/>
          <w:szCs w:val="28"/>
        </w:rPr>
        <w:t>3. Условия оказания и  порядок предоставления платных дополнительных образовательных услуг</w:t>
      </w:r>
    </w:p>
    <w:p w:rsidR="009169C6" w:rsidRPr="009169C6" w:rsidRDefault="009169C6" w:rsidP="009169C6">
      <w:pPr>
        <w:pStyle w:val="a6"/>
        <w:ind w:firstLine="567"/>
        <w:rPr>
          <w:sz w:val="28"/>
          <w:szCs w:val="28"/>
        </w:rPr>
      </w:pPr>
      <w:r w:rsidRPr="009169C6">
        <w:rPr>
          <w:b/>
          <w:sz w:val="28"/>
          <w:szCs w:val="28"/>
        </w:rPr>
        <w:t>3.1.</w:t>
      </w:r>
      <w:r w:rsidRPr="009169C6">
        <w:rPr>
          <w:sz w:val="28"/>
          <w:szCs w:val="28"/>
        </w:rPr>
        <w:t xml:space="preserve"> Центр имеет самостоятельный расчетный счет в учреждениях банка. </w:t>
      </w:r>
    </w:p>
    <w:p w:rsidR="009169C6" w:rsidRPr="009169C6" w:rsidRDefault="009169C6" w:rsidP="009169C6">
      <w:pPr>
        <w:pStyle w:val="a6"/>
        <w:ind w:firstLine="567"/>
        <w:jc w:val="both"/>
        <w:rPr>
          <w:sz w:val="28"/>
          <w:szCs w:val="28"/>
        </w:rPr>
      </w:pPr>
      <w:r w:rsidRPr="009169C6">
        <w:rPr>
          <w:b/>
          <w:sz w:val="28"/>
          <w:szCs w:val="28"/>
        </w:rPr>
        <w:t>3.2.</w:t>
      </w:r>
      <w:r w:rsidRPr="009169C6">
        <w:rPr>
          <w:sz w:val="28"/>
          <w:szCs w:val="28"/>
        </w:rPr>
        <w:t xml:space="preserve"> Для ведения деятельности по оказанию платных дополнительных образовательных услуг в Центре должны быть разработаны, приняты и храниться следующие документы:</w:t>
      </w:r>
    </w:p>
    <w:p w:rsidR="009169C6" w:rsidRPr="009169C6" w:rsidRDefault="009169C6" w:rsidP="009169C6">
      <w:pPr>
        <w:pStyle w:val="a3"/>
        <w:numPr>
          <w:ilvl w:val="0"/>
          <w:numId w:val="4"/>
        </w:numPr>
        <w:ind w:left="0" w:firstLine="420"/>
        <w:jc w:val="both"/>
        <w:rPr>
          <w:sz w:val="28"/>
          <w:szCs w:val="28"/>
        </w:rPr>
      </w:pPr>
      <w:r w:rsidRPr="009169C6">
        <w:rPr>
          <w:sz w:val="28"/>
          <w:szCs w:val="28"/>
        </w:rPr>
        <w:t>Приказ об организации конкретных платных дополнительных образовательных в Центре, в котором определены: должностные лица, ответственные за организацию, обеспечение и оказание услуг;</w:t>
      </w:r>
    </w:p>
    <w:p w:rsidR="009169C6" w:rsidRPr="009169C6" w:rsidRDefault="009169C6" w:rsidP="009169C6">
      <w:pPr>
        <w:pStyle w:val="a3"/>
        <w:numPr>
          <w:ilvl w:val="0"/>
          <w:numId w:val="4"/>
        </w:numPr>
        <w:ind w:left="0" w:firstLine="420"/>
        <w:jc w:val="both"/>
        <w:rPr>
          <w:sz w:val="28"/>
          <w:szCs w:val="28"/>
        </w:rPr>
      </w:pPr>
      <w:r w:rsidRPr="009169C6">
        <w:rPr>
          <w:sz w:val="28"/>
          <w:szCs w:val="28"/>
        </w:rPr>
        <w:t>перечень платных дополнительных образовательных услуг и расчет их стоимости;</w:t>
      </w:r>
    </w:p>
    <w:p w:rsidR="009169C6" w:rsidRPr="009169C6" w:rsidRDefault="009169C6" w:rsidP="009169C6">
      <w:pPr>
        <w:pStyle w:val="a6"/>
        <w:numPr>
          <w:ilvl w:val="0"/>
          <w:numId w:val="4"/>
        </w:numPr>
        <w:ind w:left="0" w:firstLine="420"/>
        <w:jc w:val="both"/>
        <w:rPr>
          <w:sz w:val="28"/>
          <w:szCs w:val="28"/>
        </w:rPr>
      </w:pPr>
      <w:r w:rsidRPr="009169C6">
        <w:rPr>
          <w:sz w:val="28"/>
          <w:szCs w:val="28"/>
        </w:rPr>
        <w:t xml:space="preserve">Положение о порядке распределения стимулирующих выплат работникам государственного бюджетного образовательного учреждения для детей, нуждающихся в психолого-педагогической и медико-социальной помощи «Центр психолого-педагогической реабилитации и коррекции»; </w:t>
      </w:r>
    </w:p>
    <w:p w:rsidR="009169C6" w:rsidRPr="009169C6" w:rsidRDefault="009169C6" w:rsidP="009169C6">
      <w:pPr>
        <w:pStyle w:val="a3"/>
        <w:ind w:firstLine="567"/>
        <w:jc w:val="both"/>
        <w:rPr>
          <w:sz w:val="28"/>
          <w:szCs w:val="28"/>
        </w:rPr>
      </w:pPr>
      <w:r w:rsidRPr="009169C6">
        <w:rPr>
          <w:b/>
          <w:sz w:val="28"/>
          <w:szCs w:val="28"/>
        </w:rPr>
        <w:t>3.3.</w:t>
      </w:r>
      <w:r w:rsidRPr="009169C6">
        <w:rPr>
          <w:sz w:val="28"/>
          <w:szCs w:val="28"/>
        </w:rPr>
        <w:t xml:space="preserve">  Для ведения деятельности по оказанию платных дополнительных образовательных услуг в Психологическом Центре также необходимо: </w:t>
      </w:r>
    </w:p>
    <w:p w:rsidR="009169C6" w:rsidRPr="009169C6" w:rsidRDefault="009169C6" w:rsidP="009169C6">
      <w:pPr>
        <w:pStyle w:val="a3"/>
        <w:numPr>
          <w:ilvl w:val="0"/>
          <w:numId w:val="5"/>
        </w:numPr>
        <w:jc w:val="both"/>
        <w:rPr>
          <w:sz w:val="28"/>
          <w:szCs w:val="28"/>
        </w:rPr>
      </w:pPr>
      <w:r w:rsidRPr="009169C6">
        <w:rPr>
          <w:sz w:val="28"/>
          <w:szCs w:val="28"/>
        </w:rPr>
        <w:t>создать условия,  соответствующие действующим санитарным правилам и нормам;</w:t>
      </w:r>
    </w:p>
    <w:p w:rsidR="009169C6" w:rsidRPr="009169C6" w:rsidRDefault="009169C6" w:rsidP="009169C6">
      <w:pPr>
        <w:pStyle w:val="a3"/>
        <w:numPr>
          <w:ilvl w:val="0"/>
          <w:numId w:val="5"/>
        </w:numPr>
        <w:jc w:val="both"/>
        <w:rPr>
          <w:sz w:val="28"/>
          <w:szCs w:val="28"/>
        </w:rPr>
      </w:pPr>
      <w:r w:rsidRPr="009169C6">
        <w:rPr>
          <w:sz w:val="28"/>
          <w:szCs w:val="28"/>
        </w:rPr>
        <w:t>обеспечить кадровый состав для выполнения работ по оказанию дополнительных услуг;</w:t>
      </w:r>
    </w:p>
    <w:p w:rsidR="009169C6" w:rsidRPr="009169C6" w:rsidRDefault="009169C6" w:rsidP="009169C6">
      <w:pPr>
        <w:pStyle w:val="a3"/>
        <w:numPr>
          <w:ilvl w:val="0"/>
          <w:numId w:val="5"/>
        </w:numPr>
        <w:jc w:val="both"/>
        <w:rPr>
          <w:sz w:val="28"/>
          <w:szCs w:val="28"/>
        </w:rPr>
      </w:pPr>
      <w:r w:rsidRPr="009169C6">
        <w:rPr>
          <w:sz w:val="28"/>
          <w:szCs w:val="28"/>
        </w:rPr>
        <w:t>составить смету расходов на дополнительные услуги;</w:t>
      </w:r>
    </w:p>
    <w:p w:rsidR="009169C6" w:rsidRPr="009169C6" w:rsidRDefault="009169C6" w:rsidP="009169C6">
      <w:pPr>
        <w:pStyle w:val="a3"/>
        <w:numPr>
          <w:ilvl w:val="0"/>
          <w:numId w:val="5"/>
        </w:numPr>
        <w:jc w:val="both"/>
        <w:rPr>
          <w:sz w:val="28"/>
          <w:szCs w:val="28"/>
        </w:rPr>
      </w:pPr>
      <w:r w:rsidRPr="009169C6">
        <w:rPr>
          <w:sz w:val="28"/>
          <w:szCs w:val="28"/>
        </w:rPr>
        <w:t xml:space="preserve">оформить договор с Заказчиком на оказание услуг. </w:t>
      </w:r>
    </w:p>
    <w:p w:rsidR="009169C6" w:rsidRPr="009169C6" w:rsidRDefault="009169C6" w:rsidP="009169C6">
      <w:pPr>
        <w:pStyle w:val="a6"/>
        <w:tabs>
          <w:tab w:val="left" w:pos="360"/>
        </w:tabs>
        <w:jc w:val="both"/>
        <w:rPr>
          <w:sz w:val="28"/>
          <w:szCs w:val="28"/>
        </w:rPr>
      </w:pPr>
      <w:r w:rsidRPr="009169C6">
        <w:rPr>
          <w:bCs/>
          <w:sz w:val="28"/>
          <w:szCs w:val="28"/>
        </w:rPr>
        <w:tab/>
      </w:r>
      <w:r w:rsidRPr="009169C6">
        <w:rPr>
          <w:b/>
          <w:bCs/>
          <w:sz w:val="28"/>
          <w:szCs w:val="28"/>
        </w:rPr>
        <w:t>3.4.</w:t>
      </w:r>
      <w:r w:rsidRPr="009169C6">
        <w:rPr>
          <w:sz w:val="28"/>
          <w:szCs w:val="28"/>
        </w:rPr>
        <w:t xml:space="preserve"> Психологический Центр обязан организовать контроль над качеством образовательных услуг, обеспечить потребителей (всех участников образовательного процесса) бесплатной, доступной и достоверной информацией, включающей в себя:</w:t>
      </w:r>
    </w:p>
    <w:p w:rsidR="009169C6" w:rsidRPr="009169C6" w:rsidRDefault="009169C6" w:rsidP="009169C6">
      <w:pPr>
        <w:pStyle w:val="a6"/>
        <w:numPr>
          <w:ilvl w:val="0"/>
          <w:numId w:val="6"/>
        </w:numPr>
        <w:tabs>
          <w:tab w:val="left" w:pos="360"/>
        </w:tabs>
        <w:jc w:val="both"/>
        <w:rPr>
          <w:sz w:val="28"/>
          <w:szCs w:val="28"/>
        </w:rPr>
      </w:pPr>
      <w:r w:rsidRPr="009169C6">
        <w:rPr>
          <w:sz w:val="28"/>
          <w:szCs w:val="28"/>
        </w:rPr>
        <w:t>сведения о местонахождении учреждения (место его государственной регистрации), другой информацией о контактах (в том числе, в сети Интернет);</w:t>
      </w:r>
    </w:p>
    <w:p w:rsidR="009169C6" w:rsidRPr="009169C6" w:rsidRDefault="009169C6" w:rsidP="009169C6">
      <w:pPr>
        <w:pStyle w:val="a6"/>
        <w:numPr>
          <w:ilvl w:val="0"/>
          <w:numId w:val="6"/>
        </w:numPr>
        <w:tabs>
          <w:tab w:val="left" w:pos="360"/>
        </w:tabs>
        <w:jc w:val="both"/>
        <w:rPr>
          <w:sz w:val="28"/>
          <w:szCs w:val="28"/>
        </w:rPr>
      </w:pPr>
      <w:r w:rsidRPr="009169C6">
        <w:rPr>
          <w:sz w:val="28"/>
          <w:szCs w:val="28"/>
        </w:rPr>
        <w:t>перечень платных образовательных услуг с указанием их стоимости;</w:t>
      </w:r>
    </w:p>
    <w:p w:rsidR="009169C6" w:rsidRPr="009169C6" w:rsidRDefault="009169C6" w:rsidP="009169C6">
      <w:pPr>
        <w:pStyle w:val="a6"/>
        <w:numPr>
          <w:ilvl w:val="0"/>
          <w:numId w:val="6"/>
        </w:numPr>
        <w:tabs>
          <w:tab w:val="left" w:pos="360"/>
        </w:tabs>
        <w:jc w:val="both"/>
        <w:rPr>
          <w:sz w:val="28"/>
          <w:szCs w:val="28"/>
        </w:rPr>
      </w:pPr>
      <w:r w:rsidRPr="009169C6">
        <w:rPr>
          <w:sz w:val="28"/>
          <w:szCs w:val="28"/>
        </w:rPr>
        <w:t>сведения об условиях предоставления и получения платных образовательных услуг, включая сведения о льготах для отдельных категории потребителей;</w:t>
      </w:r>
    </w:p>
    <w:p w:rsidR="009169C6" w:rsidRPr="009169C6" w:rsidRDefault="009169C6" w:rsidP="009169C6">
      <w:pPr>
        <w:pStyle w:val="a6"/>
        <w:numPr>
          <w:ilvl w:val="0"/>
          <w:numId w:val="6"/>
        </w:numPr>
        <w:tabs>
          <w:tab w:val="left" w:pos="360"/>
        </w:tabs>
        <w:jc w:val="both"/>
        <w:rPr>
          <w:sz w:val="28"/>
          <w:szCs w:val="28"/>
        </w:rPr>
      </w:pPr>
      <w:r w:rsidRPr="009169C6">
        <w:rPr>
          <w:sz w:val="28"/>
          <w:szCs w:val="28"/>
        </w:rPr>
        <w:t xml:space="preserve">нормативные акты, регламентирующие порядок и условия предоставления услуг. </w:t>
      </w:r>
    </w:p>
    <w:p w:rsidR="009169C6" w:rsidRPr="009169C6" w:rsidRDefault="009169C6" w:rsidP="009169C6">
      <w:pPr>
        <w:pStyle w:val="a6"/>
        <w:tabs>
          <w:tab w:val="left" w:pos="360"/>
        </w:tabs>
        <w:jc w:val="both"/>
        <w:rPr>
          <w:sz w:val="28"/>
          <w:szCs w:val="28"/>
        </w:rPr>
      </w:pPr>
      <w:r w:rsidRPr="009169C6">
        <w:rPr>
          <w:sz w:val="28"/>
          <w:szCs w:val="28"/>
        </w:rPr>
        <w:lastRenderedPageBreak/>
        <w:tab/>
      </w:r>
      <w:r w:rsidRPr="009169C6">
        <w:rPr>
          <w:b/>
          <w:sz w:val="28"/>
          <w:szCs w:val="28"/>
        </w:rPr>
        <w:t>3.5.</w:t>
      </w:r>
      <w:r w:rsidRPr="009169C6">
        <w:rPr>
          <w:sz w:val="28"/>
          <w:szCs w:val="28"/>
        </w:rPr>
        <w:t xml:space="preserve"> Сбор средств, получаемых за предоставление платных дополнительных образовательных услуг должен производиться только через учреждение банка. </w:t>
      </w:r>
    </w:p>
    <w:p w:rsidR="009169C6" w:rsidRPr="009169C6" w:rsidRDefault="009169C6" w:rsidP="009169C6">
      <w:pPr>
        <w:pStyle w:val="ConsNonformat"/>
        <w:widowControl/>
        <w:ind w:firstLine="360"/>
        <w:jc w:val="both"/>
        <w:rPr>
          <w:rFonts w:ascii="Times New Roman" w:hAnsi="Times New Roman" w:cs="Times New Roman"/>
          <w:sz w:val="28"/>
          <w:szCs w:val="28"/>
        </w:rPr>
      </w:pPr>
      <w:r w:rsidRPr="009169C6">
        <w:rPr>
          <w:rFonts w:ascii="Times New Roman" w:hAnsi="Times New Roman" w:cs="Times New Roman"/>
          <w:b/>
          <w:sz w:val="28"/>
          <w:szCs w:val="28"/>
        </w:rPr>
        <w:t>3.6.</w:t>
      </w:r>
      <w:r w:rsidRPr="009169C6">
        <w:rPr>
          <w:rFonts w:ascii="Times New Roman" w:hAnsi="Times New Roman" w:cs="Times New Roman"/>
          <w:sz w:val="28"/>
          <w:szCs w:val="28"/>
        </w:rPr>
        <w:t xml:space="preserve"> Платные дополнительные образовательные услуги оказываются  на условиях, определенных в договоре между Центром (Исполнитель)  и законным представителем  несовершеннолетнего - матерью, отцом, опекуном, попечителем, уполномоченным представителем органа опеки  и попечительства или учреждением социальной защиты, в котором находится нуждающийся в опеке или попечительстве несовершеннолетний, либо лицом, действующим на основании доверенности, выданной законным представителем (в дальнейшем - Заказчик), представляющим интересы несовершеннолетнего (в дальнейшем </w:t>
      </w:r>
      <w:proofErr w:type="gramStart"/>
      <w:r w:rsidRPr="009169C6">
        <w:rPr>
          <w:rFonts w:ascii="Times New Roman" w:hAnsi="Times New Roman" w:cs="Times New Roman"/>
          <w:sz w:val="28"/>
          <w:szCs w:val="28"/>
        </w:rPr>
        <w:t>–П</w:t>
      </w:r>
      <w:proofErr w:type="gramEnd"/>
      <w:r w:rsidRPr="009169C6">
        <w:rPr>
          <w:rFonts w:ascii="Times New Roman" w:hAnsi="Times New Roman" w:cs="Times New Roman"/>
          <w:sz w:val="28"/>
          <w:szCs w:val="28"/>
        </w:rPr>
        <w:t>отребитель). Договор заключается в двух экземплярах, один из которых остается у Заказчика. В договоре должны быть отражены права Заказчика услуги.</w:t>
      </w:r>
    </w:p>
    <w:p w:rsidR="009169C6" w:rsidRPr="009169C6" w:rsidRDefault="009169C6" w:rsidP="009169C6">
      <w:pPr>
        <w:pStyle w:val="a6"/>
        <w:ind w:firstLine="360"/>
        <w:jc w:val="both"/>
        <w:rPr>
          <w:sz w:val="28"/>
          <w:szCs w:val="28"/>
        </w:rPr>
      </w:pPr>
      <w:r w:rsidRPr="009169C6">
        <w:rPr>
          <w:b/>
          <w:sz w:val="28"/>
          <w:szCs w:val="28"/>
        </w:rPr>
        <w:t>3.6.1.</w:t>
      </w:r>
      <w:r w:rsidRPr="009169C6">
        <w:rPr>
          <w:sz w:val="28"/>
          <w:szCs w:val="28"/>
        </w:rPr>
        <w:t xml:space="preserve"> Заказчиками услуг могут быть совершеннолетние (в том числе юридические) лица.</w:t>
      </w:r>
    </w:p>
    <w:p w:rsidR="009169C6" w:rsidRPr="009169C6" w:rsidRDefault="009169C6" w:rsidP="009169C6">
      <w:pPr>
        <w:pStyle w:val="a6"/>
        <w:ind w:firstLine="360"/>
        <w:jc w:val="both"/>
        <w:rPr>
          <w:sz w:val="28"/>
          <w:szCs w:val="28"/>
        </w:rPr>
      </w:pPr>
      <w:r w:rsidRPr="009169C6">
        <w:rPr>
          <w:b/>
          <w:sz w:val="28"/>
          <w:szCs w:val="28"/>
        </w:rPr>
        <w:t>3.6.2.</w:t>
      </w:r>
      <w:r w:rsidRPr="009169C6">
        <w:rPr>
          <w:sz w:val="28"/>
          <w:szCs w:val="28"/>
        </w:rPr>
        <w:t xml:space="preserve"> По достижении ребенком 10-летнего возраста учитывается его мнение о получаемой услуге. </w:t>
      </w:r>
    </w:p>
    <w:p w:rsidR="009169C6" w:rsidRPr="009169C6" w:rsidRDefault="009169C6" w:rsidP="009169C6">
      <w:pPr>
        <w:pStyle w:val="a6"/>
        <w:ind w:firstLine="360"/>
        <w:jc w:val="both"/>
        <w:rPr>
          <w:sz w:val="28"/>
          <w:szCs w:val="28"/>
        </w:rPr>
      </w:pPr>
      <w:r w:rsidRPr="009169C6">
        <w:rPr>
          <w:b/>
          <w:sz w:val="28"/>
          <w:szCs w:val="28"/>
        </w:rPr>
        <w:t>3.7.</w:t>
      </w:r>
      <w:r w:rsidRPr="009169C6">
        <w:rPr>
          <w:sz w:val="28"/>
          <w:szCs w:val="28"/>
        </w:rPr>
        <w:t xml:space="preserve"> Существенными условиями договора на оказание услуг являются название услуги (учебной программы), сроки  оказания услуги и ее цена.  Если данные условия между Заказчиком и Исполнителем не оговорены, договор считается не заключенным. </w:t>
      </w:r>
    </w:p>
    <w:p w:rsidR="009169C6" w:rsidRPr="009169C6" w:rsidRDefault="009169C6" w:rsidP="009169C6">
      <w:pPr>
        <w:pStyle w:val="a6"/>
        <w:tabs>
          <w:tab w:val="left" w:pos="360"/>
          <w:tab w:val="num" w:pos="1647"/>
        </w:tabs>
        <w:ind w:firstLine="360"/>
        <w:jc w:val="both"/>
        <w:rPr>
          <w:sz w:val="28"/>
          <w:szCs w:val="28"/>
        </w:rPr>
      </w:pPr>
      <w:r w:rsidRPr="009169C6">
        <w:rPr>
          <w:b/>
          <w:sz w:val="28"/>
          <w:szCs w:val="28"/>
        </w:rPr>
        <w:t>3.8.</w:t>
      </w:r>
      <w:r w:rsidRPr="009169C6">
        <w:rPr>
          <w:sz w:val="28"/>
          <w:szCs w:val="28"/>
        </w:rPr>
        <w:t xml:space="preserve"> При заключении договора Заказчик должен быть ознакомлен с настоящим Положением и другими нормативными актами и финансовыми документами, определяющими порядок и условия оказания платных дополнительных образовательных услуг в Центре. </w:t>
      </w:r>
    </w:p>
    <w:p w:rsidR="009169C6" w:rsidRPr="009169C6" w:rsidRDefault="009169C6" w:rsidP="009169C6">
      <w:pPr>
        <w:rPr>
          <w:rFonts w:ascii="Times New Roman" w:hAnsi="Times New Roman" w:cs="Times New Roman"/>
          <w:b/>
          <w:sz w:val="28"/>
          <w:szCs w:val="28"/>
        </w:rPr>
      </w:pPr>
      <w:r w:rsidRPr="009169C6">
        <w:rPr>
          <w:rFonts w:ascii="Times New Roman" w:hAnsi="Times New Roman" w:cs="Times New Roman"/>
          <w:b/>
          <w:sz w:val="28"/>
          <w:szCs w:val="28"/>
        </w:rPr>
        <w:t xml:space="preserve">4. Ответственность Центра </w:t>
      </w:r>
    </w:p>
    <w:p w:rsidR="009169C6" w:rsidRPr="009169C6" w:rsidRDefault="009169C6" w:rsidP="009169C6">
      <w:pPr>
        <w:pStyle w:val="a6"/>
        <w:tabs>
          <w:tab w:val="left" w:pos="360"/>
        </w:tabs>
        <w:ind w:firstLine="567"/>
        <w:jc w:val="both"/>
        <w:rPr>
          <w:sz w:val="28"/>
          <w:szCs w:val="28"/>
        </w:rPr>
      </w:pPr>
      <w:r w:rsidRPr="009169C6">
        <w:rPr>
          <w:b/>
          <w:sz w:val="28"/>
          <w:szCs w:val="28"/>
        </w:rPr>
        <w:t>4.1.</w:t>
      </w:r>
      <w:r w:rsidRPr="009169C6">
        <w:rPr>
          <w:sz w:val="28"/>
          <w:szCs w:val="28"/>
        </w:rPr>
        <w:t xml:space="preserve"> Центр при оказании платных дополнительных образовательных услуг  является Исполнителем  данных  услуг. </w:t>
      </w:r>
    </w:p>
    <w:p w:rsidR="009169C6" w:rsidRPr="009169C6" w:rsidRDefault="009169C6" w:rsidP="009169C6">
      <w:pPr>
        <w:pStyle w:val="a6"/>
        <w:tabs>
          <w:tab w:val="left" w:pos="360"/>
        </w:tabs>
        <w:ind w:firstLine="567"/>
        <w:jc w:val="both"/>
        <w:rPr>
          <w:sz w:val="28"/>
          <w:szCs w:val="28"/>
        </w:rPr>
      </w:pPr>
      <w:r w:rsidRPr="009169C6">
        <w:rPr>
          <w:b/>
          <w:sz w:val="28"/>
          <w:szCs w:val="28"/>
        </w:rPr>
        <w:t>4.2.</w:t>
      </w:r>
      <w:r w:rsidRPr="009169C6">
        <w:rPr>
          <w:sz w:val="28"/>
          <w:szCs w:val="28"/>
        </w:rPr>
        <w:t xml:space="preserve"> Перед заказчиками услуг (родителями, законными представителями) Центр несет ответственность, согласно действующему гражданскому законодательству:</w:t>
      </w:r>
    </w:p>
    <w:p w:rsidR="009169C6" w:rsidRPr="009169C6" w:rsidRDefault="009169C6" w:rsidP="009169C6">
      <w:pPr>
        <w:pStyle w:val="a6"/>
        <w:numPr>
          <w:ilvl w:val="0"/>
          <w:numId w:val="7"/>
        </w:numPr>
        <w:tabs>
          <w:tab w:val="left" w:pos="360"/>
        </w:tabs>
        <w:jc w:val="both"/>
        <w:rPr>
          <w:sz w:val="28"/>
          <w:szCs w:val="28"/>
        </w:rPr>
      </w:pPr>
      <w:r w:rsidRPr="009169C6">
        <w:rPr>
          <w:sz w:val="28"/>
          <w:szCs w:val="28"/>
        </w:rPr>
        <w:t>за выполнение обязательств в полном объеме (по количеству часов и по  реализации учебной программы, указанной в договоре) и с качеством, заявленным Психологическим Центром в договоре на оказание платных дополнительных образовательных услуг;</w:t>
      </w:r>
    </w:p>
    <w:p w:rsidR="009169C6" w:rsidRPr="009169C6" w:rsidRDefault="009169C6" w:rsidP="009169C6">
      <w:pPr>
        <w:pStyle w:val="a6"/>
        <w:numPr>
          <w:ilvl w:val="0"/>
          <w:numId w:val="7"/>
        </w:numPr>
        <w:tabs>
          <w:tab w:val="left" w:pos="360"/>
        </w:tabs>
        <w:jc w:val="both"/>
        <w:rPr>
          <w:sz w:val="28"/>
          <w:szCs w:val="28"/>
        </w:rPr>
      </w:pPr>
      <w:r w:rsidRPr="009169C6">
        <w:rPr>
          <w:sz w:val="28"/>
          <w:szCs w:val="28"/>
        </w:rPr>
        <w:lastRenderedPageBreak/>
        <w:t xml:space="preserve">за выполнение  образовательной программы в указанные в договоре сроки; </w:t>
      </w:r>
    </w:p>
    <w:p w:rsidR="009169C6" w:rsidRPr="009169C6" w:rsidRDefault="009169C6" w:rsidP="009169C6">
      <w:pPr>
        <w:pStyle w:val="a6"/>
        <w:numPr>
          <w:ilvl w:val="0"/>
          <w:numId w:val="7"/>
        </w:numPr>
        <w:tabs>
          <w:tab w:val="left" w:pos="360"/>
        </w:tabs>
        <w:jc w:val="both"/>
        <w:rPr>
          <w:sz w:val="28"/>
          <w:szCs w:val="28"/>
        </w:rPr>
      </w:pPr>
      <w:r w:rsidRPr="009169C6">
        <w:rPr>
          <w:sz w:val="28"/>
          <w:szCs w:val="28"/>
        </w:rPr>
        <w:t>за жизнь и здоровье детей во время оказания платных дополнительных образовательных услуг в Психологическом Центре;</w:t>
      </w:r>
    </w:p>
    <w:p w:rsidR="009169C6" w:rsidRPr="009169C6" w:rsidRDefault="009169C6" w:rsidP="009169C6">
      <w:pPr>
        <w:pStyle w:val="a6"/>
        <w:numPr>
          <w:ilvl w:val="0"/>
          <w:numId w:val="7"/>
        </w:numPr>
        <w:tabs>
          <w:tab w:val="left" w:pos="360"/>
        </w:tabs>
        <w:jc w:val="both"/>
        <w:rPr>
          <w:sz w:val="28"/>
          <w:szCs w:val="28"/>
        </w:rPr>
      </w:pPr>
      <w:r w:rsidRPr="009169C6">
        <w:rPr>
          <w:sz w:val="28"/>
          <w:szCs w:val="28"/>
        </w:rPr>
        <w:t>за безопасные условия прохождения образовательного процесса;</w:t>
      </w:r>
    </w:p>
    <w:p w:rsidR="009169C6" w:rsidRPr="009169C6" w:rsidRDefault="009169C6" w:rsidP="009169C6">
      <w:pPr>
        <w:pStyle w:val="a6"/>
        <w:numPr>
          <w:ilvl w:val="0"/>
          <w:numId w:val="7"/>
        </w:numPr>
        <w:tabs>
          <w:tab w:val="left" w:pos="360"/>
        </w:tabs>
        <w:jc w:val="both"/>
        <w:rPr>
          <w:sz w:val="28"/>
          <w:szCs w:val="28"/>
        </w:rPr>
      </w:pPr>
      <w:r w:rsidRPr="009169C6">
        <w:rPr>
          <w:sz w:val="28"/>
          <w:szCs w:val="28"/>
        </w:rPr>
        <w:t>за соблюдение прав и свобод обучающихся, воспитанников и работников образовательного учреждения;</w:t>
      </w:r>
    </w:p>
    <w:p w:rsidR="009169C6" w:rsidRPr="009169C6" w:rsidRDefault="009169C6" w:rsidP="009169C6">
      <w:pPr>
        <w:pStyle w:val="a6"/>
        <w:tabs>
          <w:tab w:val="left" w:pos="360"/>
        </w:tabs>
        <w:jc w:val="both"/>
        <w:rPr>
          <w:sz w:val="28"/>
          <w:szCs w:val="28"/>
        </w:rPr>
      </w:pPr>
      <w:r w:rsidRPr="009169C6">
        <w:rPr>
          <w:sz w:val="28"/>
          <w:szCs w:val="28"/>
        </w:rPr>
        <w:tab/>
      </w:r>
      <w:r w:rsidRPr="009169C6">
        <w:rPr>
          <w:b/>
          <w:sz w:val="28"/>
          <w:szCs w:val="28"/>
        </w:rPr>
        <w:t xml:space="preserve">4.3. </w:t>
      </w:r>
      <w:r w:rsidRPr="009169C6">
        <w:rPr>
          <w:sz w:val="28"/>
          <w:szCs w:val="28"/>
        </w:rPr>
        <w:t xml:space="preserve">Кроме ответственности перед Заказчиком, Исполнитель несет ответственность:  </w:t>
      </w:r>
    </w:p>
    <w:p w:rsidR="009169C6" w:rsidRPr="009169C6" w:rsidRDefault="009169C6" w:rsidP="009169C6">
      <w:pPr>
        <w:pStyle w:val="a6"/>
        <w:numPr>
          <w:ilvl w:val="0"/>
          <w:numId w:val="8"/>
        </w:numPr>
        <w:tabs>
          <w:tab w:val="left" w:pos="360"/>
        </w:tabs>
        <w:jc w:val="both"/>
        <w:rPr>
          <w:sz w:val="28"/>
          <w:szCs w:val="28"/>
        </w:rPr>
      </w:pPr>
      <w:r w:rsidRPr="009169C6">
        <w:rPr>
          <w:sz w:val="28"/>
          <w:szCs w:val="28"/>
        </w:rPr>
        <w:t xml:space="preserve">за своевременное и правильное начисление и уплату налогов; </w:t>
      </w:r>
    </w:p>
    <w:p w:rsidR="009169C6" w:rsidRPr="009169C6" w:rsidRDefault="009169C6" w:rsidP="009169C6">
      <w:pPr>
        <w:pStyle w:val="a6"/>
        <w:numPr>
          <w:ilvl w:val="0"/>
          <w:numId w:val="8"/>
        </w:numPr>
        <w:tabs>
          <w:tab w:val="left" w:pos="360"/>
        </w:tabs>
        <w:jc w:val="both"/>
        <w:rPr>
          <w:sz w:val="28"/>
          <w:szCs w:val="28"/>
        </w:rPr>
      </w:pPr>
      <w:r w:rsidRPr="009169C6">
        <w:rPr>
          <w:sz w:val="28"/>
          <w:szCs w:val="28"/>
        </w:rPr>
        <w:t xml:space="preserve">за соблюдение законодательства о труде и охрану труда работников. </w:t>
      </w:r>
    </w:p>
    <w:p w:rsidR="009169C6" w:rsidRPr="009169C6" w:rsidRDefault="009169C6" w:rsidP="009169C6">
      <w:pPr>
        <w:pStyle w:val="a6"/>
        <w:tabs>
          <w:tab w:val="left" w:pos="360"/>
        </w:tabs>
        <w:ind w:hanging="720"/>
        <w:jc w:val="both"/>
        <w:rPr>
          <w:sz w:val="28"/>
          <w:szCs w:val="28"/>
        </w:rPr>
      </w:pPr>
      <w:r w:rsidRPr="009169C6">
        <w:rPr>
          <w:sz w:val="28"/>
          <w:szCs w:val="28"/>
        </w:rPr>
        <w:tab/>
        <w:t xml:space="preserve">   </w:t>
      </w:r>
      <w:r w:rsidRPr="009169C6">
        <w:rPr>
          <w:sz w:val="28"/>
          <w:szCs w:val="28"/>
        </w:rPr>
        <w:tab/>
      </w:r>
      <w:r w:rsidRPr="009169C6">
        <w:rPr>
          <w:b/>
          <w:sz w:val="28"/>
          <w:szCs w:val="28"/>
        </w:rPr>
        <w:t>4.4.</w:t>
      </w:r>
      <w:r w:rsidRPr="009169C6">
        <w:rPr>
          <w:sz w:val="28"/>
          <w:szCs w:val="28"/>
        </w:rPr>
        <w:t xml:space="preserve"> Психологический Центр по требованию Заказчика (получателя) обязан предоставить необходимую и достоверную информацию об оказываемых дополнительных услугах и исполнителях услуг, а также выдать документ (справку, удостоверение) о том, что дополнительная услуга оказана (с указанием объема учебного времени).</w:t>
      </w:r>
    </w:p>
    <w:p w:rsidR="009169C6" w:rsidRPr="009169C6" w:rsidRDefault="009169C6" w:rsidP="009169C6">
      <w:pPr>
        <w:pStyle w:val="a6"/>
        <w:tabs>
          <w:tab w:val="left" w:pos="360"/>
        </w:tabs>
        <w:ind w:hanging="720"/>
        <w:jc w:val="both"/>
        <w:rPr>
          <w:sz w:val="28"/>
          <w:szCs w:val="28"/>
        </w:rPr>
      </w:pPr>
      <w:r w:rsidRPr="009169C6">
        <w:rPr>
          <w:sz w:val="28"/>
          <w:szCs w:val="28"/>
        </w:rPr>
        <w:tab/>
      </w:r>
      <w:r w:rsidRPr="009169C6">
        <w:rPr>
          <w:sz w:val="28"/>
          <w:szCs w:val="28"/>
        </w:rPr>
        <w:tab/>
      </w:r>
      <w:r w:rsidRPr="009169C6">
        <w:rPr>
          <w:b/>
          <w:sz w:val="28"/>
          <w:szCs w:val="28"/>
        </w:rPr>
        <w:t xml:space="preserve">4.5. </w:t>
      </w:r>
      <w:r w:rsidRPr="009169C6">
        <w:rPr>
          <w:sz w:val="28"/>
          <w:szCs w:val="28"/>
        </w:rPr>
        <w:t xml:space="preserve">Директор несет ответственность за соблюдение действующих нормативных документов в сфере оказания платных дополнительных образовательных услуг, а также гражданского, трудового, административного и уголовного  законодательства при оказании платных дополнительных образовательных услуг в Центре и при заключении договоров на оказание этих услуг.  </w:t>
      </w:r>
    </w:p>
    <w:p w:rsidR="009169C6" w:rsidRPr="009169C6" w:rsidRDefault="009169C6" w:rsidP="009169C6">
      <w:pPr>
        <w:overflowPunct w:val="0"/>
        <w:adjustRightInd w:val="0"/>
        <w:spacing w:before="100" w:beforeAutospacing="1" w:after="100" w:afterAutospacing="1"/>
        <w:rPr>
          <w:rFonts w:ascii="Times New Roman" w:hAnsi="Times New Roman" w:cs="Times New Roman"/>
          <w:b/>
          <w:sz w:val="28"/>
          <w:szCs w:val="28"/>
        </w:rPr>
      </w:pPr>
      <w:r w:rsidRPr="009169C6">
        <w:rPr>
          <w:rFonts w:ascii="Times New Roman" w:hAnsi="Times New Roman" w:cs="Times New Roman"/>
          <w:b/>
          <w:sz w:val="28"/>
          <w:szCs w:val="28"/>
        </w:rPr>
        <w:t>5. Права и обязанности Заказчика платных образовательных услуг</w:t>
      </w:r>
    </w:p>
    <w:p w:rsidR="009169C6" w:rsidRPr="009169C6" w:rsidRDefault="009169C6" w:rsidP="009169C6">
      <w:pPr>
        <w:overflowPunct w:val="0"/>
        <w:adjustRightInd w:val="0"/>
        <w:spacing w:before="100" w:beforeAutospacing="1" w:after="100" w:afterAutospacing="1"/>
        <w:ind w:firstLine="708"/>
        <w:jc w:val="both"/>
        <w:rPr>
          <w:rFonts w:ascii="Times New Roman" w:hAnsi="Times New Roman" w:cs="Times New Roman"/>
          <w:sz w:val="28"/>
          <w:szCs w:val="28"/>
        </w:rPr>
      </w:pPr>
      <w:r w:rsidRPr="009169C6">
        <w:rPr>
          <w:rFonts w:ascii="Times New Roman" w:hAnsi="Times New Roman" w:cs="Times New Roman"/>
          <w:b/>
          <w:sz w:val="28"/>
          <w:szCs w:val="28"/>
        </w:rPr>
        <w:t>5.1.</w:t>
      </w:r>
      <w:r w:rsidRPr="009169C6">
        <w:rPr>
          <w:rFonts w:ascii="Times New Roman" w:hAnsi="Times New Roman" w:cs="Times New Roman"/>
          <w:sz w:val="28"/>
          <w:szCs w:val="28"/>
        </w:rPr>
        <w:t xml:space="preserve"> Заказчики, пользующиеся платными дополнительными образовательными услугами, вправе требовать предоставления услуг надлежащего качества, сведений о наличии лицензии и о расчете стоимости указанной услуги. </w:t>
      </w:r>
    </w:p>
    <w:p w:rsidR="009169C6" w:rsidRPr="009169C6" w:rsidRDefault="009169C6" w:rsidP="009169C6">
      <w:pPr>
        <w:overflowPunct w:val="0"/>
        <w:adjustRightInd w:val="0"/>
        <w:spacing w:before="100" w:beforeAutospacing="1" w:after="100" w:afterAutospacing="1"/>
        <w:jc w:val="both"/>
        <w:rPr>
          <w:rFonts w:ascii="Times New Roman" w:hAnsi="Times New Roman" w:cs="Times New Roman"/>
          <w:sz w:val="28"/>
          <w:szCs w:val="28"/>
        </w:rPr>
      </w:pPr>
      <w:r w:rsidRPr="009169C6">
        <w:rPr>
          <w:rFonts w:ascii="Times New Roman" w:hAnsi="Times New Roman" w:cs="Times New Roman"/>
          <w:sz w:val="28"/>
          <w:szCs w:val="28"/>
        </w:rPr>
        <w:t xml:space="preserve">        </w:t>
      </w:r>
      <w:r w:rsidRPr="009169C6">
        <w:rPr>
          <w:rFonts w:ascii="Times New Roman" w:hAnsi="Times New Roman" w:cs="Times New Roman"/>
          <w:b/>
          <w:sz w:val="28"/>
          <w:szCs w:val="28"/>
        </w:rPr>
        <w:tab/>
        <w:t>5.2.</w:t>
      </w:r>
      <w:r w:rsidRPr="009169C6">
        <w:rPr>
          <w:rFonts w:ascii="Times New Roman" w:hAnsi="Times New Roman" w:cs="Times New Roman"/>
          <w:sz w:val="28"/>
          <w:szCs w:val="28"/>
        </w:rPr>
        <w:t xml:space="preserve"> Заказчики, пользующиеся платными дополнительными образовательными услугами, обязаны: </w:t>
      </w:r>
    </w:p>
    <w:p w:rsidR="009169C6" w:rsidRPr="009169C6" w:rsidRDefault="009169C6" w:rsidP="009169C6">
      <w:pPr>
        <w:numPr>
          <w:ilvl w:val="0"/>
          <w:numId w:val="9"/>
        </w:numPr>
        <w:overflowPunct w:val="0"/>
        <w:adjustRightInd w:val="0"/>
        <w:spacing w:before="100" w:beforeAutospacing="1" w:after="100" w:afterAutospacing="1" w:line="240" w:lineRule="auto"/>
        <w:jc w:val="both"/>
        <w:rPr>
          <w:rFonts w:ascii="Times New Roman" w:hAnsi="Times New Roman" w:cs="Times New Roman"/>
          <w:sz w:val="28"/>
          <w:szCs w:val="28"/>
        </w:rPr>
      </w:pPr>
      <w:r w:rsidRPr="009169C6">
        <w:rPr>
          <w:rFonts w:ascii="Times New Roman" w:hAnsi="Times New Roman" w:cs="Times New Roman"/>
          <w:sz w:val="28"/>
          <w:szCs w:val="28"/>
        </w:rPr>
        <w:t xml:space="preserve">выплатить стоимость предоставляемой услуги; </w:t>
      </w:r>
    </w:p>
    <w:p w:rsidR="009169C6" w:rsidRPr="009169C6" w:rsidRDefault="009169C6" w:rsidP="009169C6">
      <w:pPr>
        <w:numPr>
          <w:ilvl w:val="0"/>
          <w:numId w:val="9"/>
        </w:numPr>
        <w:overflowPunct w:val="0"/>
        <w:adjustRightInd w:val="0"/>
        <w:spacing w:before="100" w:beforeAutospacing="1" w:after="100" w:afterAutospacing="1" w:line="240" w:lineRule="auto"/>
        <w:ind w:left="0" w:firstLine="510"/>
        <w:jc w:val="both"/>
        <w:rPr>
          <w:rFonts w:ascii="Times New Roman" w:hAnsi="Times New Roman" w:cs="Times New Roman"/>
          <w:sz w:val="28"/>
          <w:szCs w:val="28"/>
        </w:rPr>
      </w:pPr>
      <w:r w:rsidRPr="009169C6">
        <w:rPr>
          <w:rFonts w:ascii="Times New Roman" w:hAnsi="Times New Roman" w:cs="Times New Roman"/>
          <w:sz w:val="28"/>
          <w:szCs w:val="28"/>
        </w:rPr>
        <w:t xml:space="preserve">выполнять требования, обеспечивающие качественное предоставление платной образовательной услуги. </w:t>
      </w:r>
    </w:p>
    <w:p w:rsidR="009169C6" w:rsidRPr="009169C6" w:rsidRDefault="009169C6" w:rsidP="009169C6">
      <w:pPr>
        <w:overflowPunct w:val="0"/>
        <w:adjustRightInd w:val="0"/>
        <w:spacing w:before="100" w:beforeAutospacing="1" w:after="100" w:afterAutospacing="1"/>
        <w:jc w:val="both"/>
        <w:rPr>
          <w:rFonts w:ascii="Times New Roman" w:hAnsi="Times New Roman" w:cs="Times New Roman"/>
          <w:sz w:val="28"/>
          <w:szCs w:val="28"/>
        </w:rPr>
      </w:pPr>
      <w:r w:rsidRPr="009169C6">
        <w:rPr>
          <w:rFonts w:ascii="Times New Roman" w:hAnsi="Times New Roman" w:cs="Times New Roman"/>
          <w:sz w:val="28"/>
          <w:szCs w:val="28"/>
        </w:rPr>
        <w:t xml:space="preserve">       </w:t>
      </w:r>
      <w:r w:rsidRPr="009169C6">
        <w:rPr>
          <w:rFonts w:ascii="Times New Roman" w:hAnsi="Times New Roman" w:cs="Times New Roman"/>
          <w:b/>
          <w:sz w:val="28"/>
          <w:szCs w:val="28"/>
        </w:rPr>
        <w:tab/>
        <w:t>5.3.</w:t>
      </w:r>
      <w:r w:rsidRPr="009169C6">
        <w:rPr>
          <w:rFonts w:ascii="Times New Roman" w:hAnsi="Times New Roman" w:cs="Times New Roman"/>
          <w:sz w:val="28"/>
          <w:szCs w:val="28"/>
        </w:rPr>
        <w:t xml:space="preserve"> В соответствии с законодательством Российской Федерации Центр при наличии вины несёт ответственность перед Заказчиком за неисполнение </w:t>
      </w:r>
      <w:r w:rsidRPr="009169C6">
        <w:rPr>
          <w:rFonts w:ascii="Times New Roman" w:hAnsi="Times New Roman" w:cs="Times New Roman"/>
          <w:sz w:val="28"/>
          <w:szCs w:val="28"/>
        </w:rPr>
        <w:lastRenderedPageBreak/>
        <w:t xml:space="preserve">или ненадлежащее исполнение условий договора, несоблюдение требований, предъявляемых к оказанию образовательных услуг. </w:t>
      </w:r>
    </w:p>
    <w:p w:rsidR="009169C6" w:rsidRPr="009169C6" w:rsidRDefault="009169C6" w:rsidP="009169C6">
      <w:pPr>
        <w:overflowPunct w:val="0"/>
        <w:adjustRightInd w:val="0"/>
        <w:spacing w:before="100" w:beforeAutospacing="1" w:after="100" w:afterAutospacing="1"/>
        <w:jc w:val="both"/>
        <w:rPr>
          <w:rFonts w:ascii="Times New Roman" w:hAnsi="Times New Roman" w:cs="Times New Roman"/>
          <w:sz w:val="28"/>
          <w:szCs w:val="28"/>
        </w:rPr>
      </w:pPr>
      <w:r w:rsidRPr="009169C6">
        <w:rPr>
          <w:rFonts w:ascii="Times New Roman" w:hAnsi="Times New Roman" w:cs="Times New Roman"/>
          <w:sz w:val="28"/>
          <w:szCs w:val="28"/>
        </w:rPr>
        <w:t xml:space="preserve">        </w:t>
      </w:r>
      <w:r w:rsidRPr="009169C6">
        <w:rPr>
          <w:rFonts w:ascii="Times New Roman" w:hAnsi="Times New Roman" w:cs="Times New Roman"/>
          <w:sz w:val="28"/>
          <w:szCs w:val="28"/>
        </w:rPr>
        <w:tab/>
      </w:r>
      <w:r w:rsidRPr="009169C6">
        <w:rPr>
          <w:rFonts w:ascii="Times New Roman" w:hAnsi="Times New Roman" w:cs="Times New Roman"/>
          <w:b/>
          <w:sz w:val="28"/>
          <w:szCs w:val="28"/>
        </w:rPr>
        <w:t>5.4.</w:t>
      </w:r>
      <w:r w:rsidRPr="009169C6">
        <w:rPr>
          <w:rFonts w:ascii="Times New Roman" w:hAnsi="Times New Roman" w:cs="Times New Roman"/>
          <w:sz w:val="28"/>
          <w:szCs w:val="28"/>
        </w:rPr>
        <w:t xml:space="preserve"> Заказчики, пользующиеся платными образовательными услугами, вправе предъявлять Центру требования о возмещении убытков, причиненных неисполнением или ненадлежащим исполнением условий договора, а также о компенсации за причинение морального вреда в соответствии с законодательством Российской Федерации и настоящими Правилами. </w:t>
      </w:r>
    </w:p>
    <w:p w:rsidR="009169C6" w:rsidRPr="009169C6" w:rsidRDefault="009169C6" w:rsidP="009169C6">
      <w:pPr>
        <w:overflowPunct w:val="0"/>
        <w:adjustRightInd w:val="0"/>
        <w:spacing w:before="100" w:beforeAutospacing="1" w:after="100" w:afterAutospacing="1"/>
        <w:jc w:val="both"/>
        <w:rPr>
          <w:rFonts w:ascii="Times New Roman" w:hAnsi="Times New Roman" w:cs="Times New Roman"/>
          <w:sz w:val="28"/>
          <w:szCs w:val="28"/>
        </w:rPr>
      </w:pPr>
      <w:r w:rsidRPr="009169C6">
        <w:rPr>
          <w:rFonts w:ascii="Times New Roman" w:hAnsi="Times New Roman" w:cs="Times New Roman"/>
          <w:sz w:val="28"/>
          <w:szCs w:val="28"/>
        </w:rPr>
        <w:t xml:space="preserve">        </w:t>
      </w:r>
      <w:r w:rsidRPr="009169C6">
        <w:rPr>
          <w:rFonts w:ascii="Times New Roman" w:hAnsi="Times New Roman" w:cs="Times New Roman"/>
          <w:sz w:val="28"/>
          <w:szCs w:val="28"/>
        </w:rPr>
        <w:tab/>
      </w:r>
      <w:r w:rsidRPr="009169C6">
        <w:rPr>
          <w:rFonts w:ascii="Times New Roman" w:hAnsi="Times New Roman" w:cs="Times New Roman"/>
          <w:b/>
          <w:sz w:val="28"/>
          <w:szCs w:val="28"/>
        </w:rPr>
        <w:t>5.5.</w:t>
      </w:r>
      <w:r w:rsidRPr="009169C6">
        <w:rPr>
          <w:rFonts w:ascii="Times New Roman" w:hAnsi="Times New Roman" w:cs="Times New Roman"/>
          <w:sz w:val="28"/>
          <w:szCs w:val="28"/>
        </w:rPr>
        <w:t xml:space="preserve"> При несоблюдении Центром по его вине обязательств по срокам исполнения услуг Потребитель вправе по своему выбору: </w:t>
      </w:r>
    </w:p>
    <w:p w:rsidR="009169C6" w:rsidRPr="009169C6" w:rsidRDefault="009169C6" w:rsidP="009169C6">
      <w:pPr>
        <w:numPr>
          <w:ilvl w:val="0"/>
          <w:numId w:val="10"/>
        </w:numPr>
        <w:overflowPunct w:val="0"/>
        <w:adjustRightInd w:val="0"/>
        <w:spacing w:before="100" w:beforeAutospacing="1" w:after="100" w:afterAutospacing="1" w:line="240" w:lineRule="auto"/>
        <w:jc w:val="both"/>
        <w:rPr>
          <w:rFonts w:ascii="Times New Roman" w:hAnsi="Times New Roman" w:cs="Times New Roman"/>
          <w:sz w:val="28"/>
          <w:szCs w:val="28"/>
        </w:rPr>
      </w:pPr>
      <w:r w:rsidRPr="009169C6">
        <w:rPr>
          <w:rFonts w:ascii="Times New Roman" w:hAnsi="Times New Roman" w:cs="Times New Roman"/>
          <w:sz w:val="28"/>
          <w:szCs w:val="28"/>
        </w:rPr>
        <w:t xml:space="preserve">назначить новый срок оказания услуги; </w:t>
      </w:r>
    </w:p>
    <w:p w:rsidR="009169C6" w:rsidRPr="009169C6" w:rsidRDefault="009169C6" w:rsidP="009169C6">
      <w:pPr>
        <w:numPr>
          <w:ilvl w:val="0"/>
          <w:numId w:val="10"/>
        </w:numPr>
        <w:overflowPunct w:val="0"/>
        <w:adjustRightInd w:val="0"/>
        <w:spacing w:before="100" w:beforeAutospacing="1" w:after="100" w:afterAutospacing="1" w:line="240" w:lineRule="auto"/>
        <w:jc w:val="both"/>
        <w:rPr>
          <w:rFonts w:ascii="Times New Roman" w:hAnsi="Times New Roman" w:cs="Times New Roman"/>
          <w:sz w:val="28"/>
          <w:szCs w:val="28"/>
        </w:rPr>
      </w:pPr>
      <w:r w:rsidRPr="009169C6">
        <w:rPr>
          <w:rFonts w:ascii="Times New Roman" w:hAnsi="Times New Roman" w:cs="Times New Roman"/>
          <w:sz w:val="28"/>
          <w:szCs w:val="28"/>
        </w:rPr>
        <w:t xml:space="preserve">потребовать уменьшения стоимости предоставляемой услуги; </w:t>
      </w:r>
    </w:p>
    <w:p w:rsidR="009169C6" w:rsidRPr="009169C6" w:rsidRDefault="009169C6" w:rsidP="009169C6">
      <w:pPr>
        <w:numPr>
          <w:ilvl w:val="0"/>
          <w:numId w:val="10"/>
        </w:numPr>
        <w:overflowPunct w:val="0"/>
        <w:adjustRightInd w:val="0"/>
        <w:spacing w:before="100" w:beforeAutospacing="1" w:after="100" w:afterAutospacing="1" w:line="240" w:lineRule="auto"/>
        <w:jc w:val="both"/>
        <w:rPr>
          <w:rFonts w:ascii="Times New Roman" w:hAnsi="Times New Roman" w:cs="Times New Roman"/>
          <w:sz w:val="28"/>
          <w:szCs w:val="28"/>
        </w:rPr>
      </w:pPr>
      <w:r w:rsidRPr="009169C6">
        <w:rPr>
          <w:rFonts w:ascii="Times New Roman" w:hAnsi="Times New Roman" w:cs="Times New Roman"/>
          <w:sz w:val="28"/>
          <w:szCs w:val="28"/>
        </w:rPr>
        <w:t xml:space="preserve">потребовать исполнения услуги другим специалистом; </w:t>
      </w:r>
    </w:p>
    <w:p w:rsidR="009169C6" w:rsidRPr="009169C6" w:rsidRDefault="009169C6" w:rsidP="009169C6">
      <w:pPr>
        <w:numPr>
          <w:ilvl w:val="0"/>
          <w:numId w:val="10"/>
        </w:numPr>
        <w:overflowPunct w:val="0"/>
        <w:adjustRightInd w:val="0"/>
        <w:spacing w:before="100" w:beforeAutospacing="1" w:after="100" w:afterAutospacing="1" w:line="240" w:lineRule="auto"/>
        <w:jc w:val="both"/>
        <w:rPr>
          <w:rFonts w:ascii="Times New Roman" w:hAnsi="Times New Roman" w:cs="Times New Roman"/>
          <w:sz w:val="28"/>
          <w:szCs w:val="28"/>
        </w:rPr>
      </w:pPr>
      <w:r w:rsidRPr="009169C6">
        <w:rPr>
          <w:rFonts w:ascii="Times New Roman" w:hAnsi="Times New Roman" w:cs="Times New Roman"/>
          <w:sz w:val="28"/>
          <w:szCs w:val="28"/>
        </w:rPr>
        <w:t>расторгнуть договор и потребовать возмещения убытков.</w:t>
      </w:r>
    </w:p>
    <w:p w:rsidR="009169C6" w:rsidRPr="009169C6" w:rsidRDefault="009169C6" w:rsidP="009169C6">
      <w:pPr>
        <w:overflowPunct w:val="0"/>
        <w:adjustRightInd w:val="0"/>
        <w:spacing w:before="100" w:beforeAutospacing="1" w:after="100" w:afterAutospacing="1"/>
        <w:jc w:val="both"/>
        <w:rPr>
          <w:rFonts w:ascii="Times New Roman" w:hAnsi="Times New Roman" w:cs="Times New Roman"/>
          <w:sz w:val="28"/>
          <w:szCs w:val="28"/>
        </w:rPr>
      </w:pPr>
      <w:r w:rsidRPr="009169C6">
        <w:rPr>
          <w:rFonts w:ascii="Times New Roman" w:hAnsi="Times New Roman" w:cs="Times New Roman"/>
          <w:sz w:val="28"/>
          <w:szCs w:val="28"/>
        </w:rPr>
        <w:t xml:space="preserve">       </w:t>
      </w:r>
      <w:r w:rsidRPr="009169C6">
        <w:rPr>
          <w:rFonts w:ascii="Times New Roman" w:hAnsi="Times New Roman" w:cs="Times New Roman"/>
          <w:b/>
          <w:sz w:val="28"/>
          <w:szCs w:val="28"/>
        </w:rPr>
        <w:t>5.6.</w:t>
      </w:r>
      <w:r w:rsidRPr="009169C6">
        <w:rPr>
          <w:rFonts w:ascii="Times New Roman" w:hAnsi="Times New Roman" w:cs="Times New Roman"/>
          <w:sz w:val="28"/>
          <w:szCs w:val="28"/>
        </w:rPr>
        <w:t xml:space="preserve"> Претензии и споры, возникшие между потребителем и Центром, разрешаются по соглашению сторон или в судебном порядке в соответствии с законодательством Российской Федерации. </w:t>
      </w:r>
    </w:p>
    <w:p w:rsidR="009169C6" w:rsidRPr="009169C6" w:rsidRDefault="009169C6" w:rsidP="009169C6">
      <w:pPr>
        <w:overflowPunct w:val="0"/>
        <w:adjustRightInd w:val="0"/>
        <w:spacing w:before="100" w:beforeAutospacing="1" w:after="100" w:afterAutospacing="1"/>
        <w:jc w:val="both"/>
        <w:rPr>
          <w:rFonts w:ascii="Times New Roman" w:hAnsi="Times New Roman" w:cs="Times New Roman"/>
          <w:b/>
          <w:sz w:val="28"/>
          <w:szCs w:val="28"/>
        </w:rPr>
      </w:pPr>
      <w:r w:rsidRPr="009169C6">
        <w:rPr>
          <w:rFonts w:ascii="Times New Roman" w:hAnsi="Times New Roman" w:cs="Times New Roman"/>
          <w:b/>
          <w:sz w:val="28"/>
          <w:szCs w:val="28"/>
        </w:rPr>
        <w:t>6. Порядок предоставления льгот на платные услуги, оказываемые Центром.</w:t>
      </w:r>
    </w:p>
    <w:p w:rsidR="009169C6" w:rsidRPr="009169C6" w:rsidRDefault="009169C6" w:rsidP="009169C6">
      <w:pPr>
        <w:spacing w:before="100" w:beforeAutospacing="1" w:after="100" w:afterAutospacing="1"/>
        <w:ind w:firstLine="360"/>
        <w:jc w:val="both"/>
        <w:rPr>
          <w:rFonts w:ascii="Times New Roman" w:hAnsi="Times New Roman" w:cs="Times New Roman"/>
          <w:sz w:val="28"/>
          <w:szCs w:val="28"/>
        </w:rPr>
      </w:pPr>
      <w:r w:rsidRPr="009169C6">
        <w:rPr>
          <w:rFonts w:ascii="Times New Roman" w:hAnsi="Times New Roman" w:cs="Times New Roman"/>
          <w:b/>
          <w:sz w:val="28"/>
          <w:szCs w:val="28"/>
        </w:rPr>
        <w:t>6.1.</w:t>
      </w:r>
      <w:r w:rsidRPr="009169C6">
        <w:rPr>
          <w:rFonts w:ascii="Times New Roman" w:hAnsi="Times New Roman" w:cs="Times New Roman"/>
          <w:sz w:val="28"/>
          <w:szCs w:val="28"/>
        </w:rPr>
        <w:t xml:space="preserve">  Центр вправе предоставлять льготы по оказанию платных услуг. </w:t>
      </w:r>
    </w:p>
    <w:p w:rsidR="009169C6" w:rsidRPr="009169C6" w:rsidRDefault="009169C6" w:rsidP="009169C6">
      <w:pPr>
        <w:spacing w:before="100" w:beforeAutospacing="1" w:after="100" w:afterAutospacing="1"/>
        <w:ind w:firstLine="360"/>
        <w:jc w:val="both"/>
        <w:rPr>
          <w:rFonts w:ascii="Times New Roman" w:hAnsi="Times New Roman" w:cs="Times New Roman"/>
          <w:sz w:val="28"/>
          <w:szCs w:val="28"/>
        </w:rPr>
      </w:pPr>
      <w:r w:rsidRPr="009169C6">
        <w:rPr>
          <w:rFonts w:ascii="Times New Roman" w:hAnsi="Times New Roman" w:cs="Times New Roman"/>
          <w:b/>
          <w:sz w:val="28"/>
          <w:szCs w:val="28"/>
        </w:rPr>
        <w:t>6.2.</w:t>
      </w:r>
      <w:r w:rsidRPr="009169C6">
        <w:rPr>
          <w:rFonts w:ascii="Times New Roman" w:hAnsi="Times New Roman" w:cs="Times New Roman"/>
          <w:sz w:val="28"/>
          <w:szCs w:val="28"/>
        </w:rPr>
        <w:t xml:space="preserve"> Правом получения льгот на оплату услуг обладают лица следующих категорий семей:</w:t>
      </w:r>
    </w:p>
    <w:p w:rsidR="009169C6" w:rsidRPr="009169C6" w:rsidRDefault="009169C6" w:rsidP="009169C6">
      <w:pPr>
        <w:spacing w:before="100" w:beforeAutospacing="1" w:after="100" w:afterAutospacing="1"/>
        <w:ind w:firstLine="360"/>
        <w:jc w:val="both"/>
        <w:rPr>
          <w:rFonts w:ascii="Times New Roman" w:hAnsi="Times New Roman" w:cs="Times New Roman"/>
          <w:sz w:val="28"/>
          <w:szCs w:val="28"/>
        </w:rPr>
      </w:pPr>
      <w:r w:rsidRPr="009169C6">
        <w:rPr>
          <w:rFonts w:ascii="Times New Roman" w:hAnsi="Times New Roman" w:cs="Times New Roman"/>
          <w:b/>
          <w:sz w:val="28"/>
          <w:szCs w:val="28"/>
        </w:rPr>
        <w:t>6.2.1.</w:t>
      </w:r>
      <w:r w:rsidRPr="009169C6">
        <w:rPr>
          <w:rFonts w:ascii="Times New Roman" w:hAnsi="Times New Roman" w:cs="Times New Roman"/>
          <w:sz w:val="28"/>
          <w:szCs w:val="28"/>
        </w:rPr>
        <w:t xml:space="preserve"> Многодетные семьи, в которых воспитываются дети, находящиеся на иждивении (скидка в размере 50%).</w:t>
      </w:r>
    </w:p>
    <w:p w:rsidR="009169C6" w:rsidRPr="009169C6" w:rsidRDefault="009169C6" w:rsidP="009169C6">
      <w:pPr>
        <w:spacing w:before="100" w:beforeAutospacing="1" w:after="100" w:afterAutospacing="1"/>
        <w:ind w:firstLine="360"/>
        <w:jc w:val="both"/>
        <w:rPr>
          <w:rFonts w:ascii="Times New Roman" w:hAnsi="Times New Roman" w:cs="Times New Roman"/>
          <w:sz w:val="28"/>
          <w:szCs w:val="28"/>
        </w:rPr>
      </w:pPr>
      <w:r w:rsidRPr="009169C6">
        <w:rPr>
          <w:rFonts w:ascii="Times New Roman" w:hAnsi="Times New Roman" w:cs="Times New Roman"/>
          <w:b/>
          <w:sz w:val="28"/>
          <w:szCs w:val="28"/>
        </w:rPr>
        <w:t>6.2.2.</w:t>
      </w:r>
      <w:r w:rsidRPr="009169C6">
        <w:rPr>
          <w:rFonts w:ascii="Times New Roman" w:hAnsi="Times New Roman" w:cs="Times New Roman"/>
          <w:sz w:val="28"/>
          <w:szCs w:val="28"/>
        </w:rPr>
        <w:t xml:space="preserve"> Малообеспеченные семьи (скидка в размере 50 %)</w:t>
      </w:r>
    </w:p>
    <w:p w:rsidR="009169C6" w:rsidRPr="009169C6" w:rsidRDefault="009169C6" w:rsidP="009169C6">
      <w:pPr>
        <w:spacing w:before="100" w:beforeAutospacing="1" w:after="100" w:afterAutospacing="1"/>
        <w:ind w:firstLine="360"/>
        <w:jc w:val="both"/>
        <w:rPr>
          <w:rFonts w:ascii="Times New Roman" w:hAnsi="Times New Roman" w:cs="Times New Roman"/>
          <w:sz w:val="28"/>
          <w:szCs w:val="28"/>
        </w:rPr>
      </w:pPr>
      <w:r w:rsidRPr="009169C6">
        <w:rPr>
          <w:rFonts w:ascii="Times New Roman" w:hAnsi="Times New Roman" w:cs="Times New Roman"/>
          <w:b/>
          <w:sz w:val="28"/>
          <w:szCs w:val="28"/>
        </w:rPr>
        <w:t>6.2.3.</w:t>
      </w:r>
      <w:r w:rsidRPr="009169C6">
        <w:rPr>
          <w:rFonts w:ascii="Times New Roman" w:hAnsi="Times New Roman" w:cs="Times New Roman"/>
          <w:sz w:val="28"/>
          <w:szCs w:val="28"/>
        </w:rPr>
        <w:t xml:space="preserve"> Неполные семьи (скидка в размере 20 %)</w:t>
      </w:r>
    </w:p>
    <w:p w:rsidR="009169C6" w:rsidRPr="009169C6" w:rsidRDefault="009169C6" w:rsidP="009169C6">
      <w:pPr>
        <w:spacing w:before="100" w:beforeAutospacing="1" w:after="100" w:afterAutospacing="1"/>
        <w:ind w:firstLine="360"/>
        <w:jc w:val="both"/>
        <w:rPr>
          <w:rFonts w:ascii="Times New Roman" w:hAnsi="Times New Roman" w:cs="Times New Roman"/>
          <w:sz w:val="28"/>
          <w:szCs w:val="28"/>
        </w:rPr>
      </w:pPr>
      <w:r w:rsidRPr="009169C6">
        <w:rPr>
          <w:rFonts w:ascii="Times New Roman" w:hAnsi="Times New Roman" w:cs="Times New Roman"/>
          <w:b/>
          <w:sz w:val="28"/>
          <w:szCs w:val="28"/>
        </w:rPr>
        <w:t>6.2.4.</w:t>
      </w:r>
      <w:r w:rsidRPr="009169C6">
        <w:rPr>
          <w:rFonts w:ascii="Times New Roman" w:hAnsi="Times New Roman" w:cs="Times New Roman"/>
          <w:sz w:val="28"/>
          <w:szCs w:val="28"/>
        </w:rPr>
        <w:t xml:space="preserve"> Семьи, имеющие, детей-инвалидов (скидка в размере 100 %)</w:t>
      </w:r>
    </w:p>
    <w:p w:rsidR="009169C6" w:rsidRPr="009169C6" w:rsidRDefault="009169C6" w:rsidP="009169C6">
      <w:pPr>
        <w:spacing w:before="100" w:beforeAutospacing="1" w:after="100" w:afterAutospacing="1"/>
        <w:ind w:firstLine="360"/>
        <w:jc w:val="both"/>
        <w:rPr>
          <w:rFonts w:ascii="Times New Roman" w:hAnsi="Times New Roman" w:cs="Times New Roman"/>
          <w:sz w:val="28"/>
          <w:szCs w:val="28"/>
        </w:rPr>
      </w:pPr>
      <w:r w:rsidRPr="009169C6">
        <w:rPr>
          <w:rFonts w:ascii="Times New Roman" w:hAnsi="Times New Roman" w:cs="Times New Roman"/>
          <w:b/>
          <w:sz w:val="28"/>
          <w:szCs w:val="28"/>
        </w:rPr>
        <w:t>6.2.5</w:t>
      </w:r>
      <w:r w:rsidRPr="009169C6">
        <w:rPr>
          <w:rFonts w:ascii="Times New Roman" w:hAnsi="Times New Roman" w:cs="Times New Roman"/>
          <w:sz w:val="28"/>
          <w:szCs w:val="28"/>
        </w:rPr>
        <w:t>. Опекунские семьи (скидка в размере 100 %).</w:t>
      </w:r>
    </w:p>
    <w:p w:rsidR="009169C6" w:rsidRPr="009169C6" w:rsidRDefault="009169C6" w:rsidP="009169C6">
      <w:pPr>
        <w:spacing w:before="100" w:beforeAutospacing="1" w:after="100" w:afterAutospacing="1"/>
        <w:ind w:firstLine="360"/>
        <w:jc w:val="both"/>
        <w:rPr>
          <w:rFonts w:ascii="Times New Roman" w:hAnsi="Times New Roman" w:cs="Times New Roman"/>
          <w:sz w:val="28"/>
          <w:szCs w:val="28"/>
        </w:rPr>
      </w:pPr>
      <w:r w:rsidRPr="009169C6">
        <w:rPr>
          <w:rFonts w:ascii="Times New Roman" w:hAnsi="Times New Roman" w:cs="Times New Roman"/>
          <w:b/>
          <w:sz w:val="28"/>
          <w:szCs w:val="28"/>
        </w:rPr>
        <w:t>6.3</w:t>
      </w:r>
      <w:r w:rsidRPr="009169C6">
        <w:rPr>
          <w:rFonts w:ascii="Times New Roman" w:hAnsi="Times New Roman" w:cs="Times New Roman"/>
          <w:sz w:val="28"/>
          <w:szCs w:val="28"/>
        </w:rPr>
        <w:t>. Льготы вышеуказанным категориям семей могут быть предоставлены в случае предъявления соответствующих документов.</w:t>
      </w:r>
    </w:p>
    <w:p w:rsidR="009169C6" w:rsidRPr="009169C6" w:rsidRDefault="009169C6" w:rsidP="009169C6">
      <w:pPr>
        <w:spacing w:before="100" w:beforeAutospacing="1" w:after="100" w:afterAutospacing="1"/>
        <w:ind w:firstLine="360"/>
        <w:jc w:val="both"/>
        <w:rPr>
          <w:rFonts w:ascii="Times New Roman" w:hAnsi="Times New Roman" w:cs="Times New Roman"/>
          <w:sz w:val="28"/>
          <w:szCs w:val="28"/>
        </w:rPr>
      </w:pPr>
      <w:r w:rsidRPr="009169C6">
        <w:rPr>
          <w:rFonts w:ascii="Times New Roman" w:hAnsi="Times New Roman" w:cs="Times New Roman"/>
          <w:b/>
          <w:sz w:val="28"/>
          <w:szCs w:val="28"/>
        </w:rPr>
        <w:lastRenderedPageBreak/>
        <w:t>6.4.</w:t>
      </w:r>
      <w:r w:rsidRPr="009169C6">
        <w:rPr>
          <w:rFonts w:ascii="Times New Roman" w:hAnsi="Times New Roman" w:cs="Times New Roman"/>
          <w:sz w:val="28"/>
          <w:szCs w:val="28"/>
        </w:rPr>
        <w:t xml:space="preserve"> Возмещение расходов, связанных с предоставлением льгот потребителям платных услуг Психологического Центра осуществляется за счет средств, полученных от оказания платных услуг.</w:t>
      </w:r>
      <w:r w:rsidRPr="009169C6">
        <w:rPr>
          <w:rFonts w:ascii="Times New Roman" w:hAnsi="Times New Roman" w:cs="Times New Roman"/>
          <w:b/>
          <w:bCs/>
          <w:sz w:val="28"/>
          <w:szCs w:val="28"/>
        </w:rPr>
        <w:t xml:space="preserve"> </w:t>
      </w:r>
      <w:r w:rsidRPr="009169C6">
        <w:rPr>
          <w:rFonts w:ascii="Times New Roman" w:hAnsi="Times New Roman" w:cs="Times New Roman"/>
          <w:sz w:val="28"/>
          <w:szCs w:val="28"/>
        </w:rPr>
        <w:t xml:space="preserve"> </w:t>
      </w:r>
    </w:p>
    <w:p w:rsidR="009169C6" w:rsidRPr="009169C6" w:rsidRDefault="009169C6" w:rsidP="009169C6">
      <w:pPr>
        <w:spacing w:before="100" w:beforeAutospacing="1" w:after="100" w:afterAutospacing="1" w:line="255" w:lineRule="atLeast"/>
        <w:ind w:right="75"/>
        <w:jc w:val="both"/>
        <w:rPr>
          <w:rFonts w:ascii="Times New Roman" w:hAnsi="Times New Roman" w:cs="Times New Roman"/>
          <w:b/>
          <w:sz w:val="28"/>
          <w:szCs w:val="28"/>
        </w:rPr>
      </w:pPr>
      <w:r w:rsidRPr="009169C6">
        <w:rPr>
          <w:rFonts w:ascii="Times New Roman" w:hAnsi="Times New Roman" w:cs="Times New Roman"/>
          <w:b/>
          <w:sz w:val="28"/>
          <w:szCs w:val="28"/>
        </w:rPr>
        <w:t>7. Порядок получения и расходования средств</w:t>
      </w:r>
      <w:bookmarkStart w:id="0" w:name="4"/>
      <w:bookmarkEnd w:id="0"/>
      <w:r w:rsidRPr="009169C6">
        <w:rPr>
          <w:rFonts w:ascii="Times New Roman" w:hAnsi="Times New Roman" w:cs="Times New Roman"/>
          <w:b/>
          <w:sz w:val="28"/>
          <w:szCs w:val="28"/>
        </w:rPr>
        <w:t>, ценообразование на платные услуги, оказываемые Центром.  </w:t>
      </w:r>
    </w:p>
    <w:p w:rsidR="009169C6" w:rsidRPr="009169C6" w:rsidRDefault="009169C6" w:rsidP="009169C6">
      <w:pPr>
        <w:spacing w:before="100" w:beforeAutospacing="1" w:after="100" w:afterAutospacing="1" w:line="255" w:lineRule="atLeast"/>
        <w:ind w:left="75" w:right="75"/>
        <w:jc w:val="both"/>
        <w:rPr>
          <w:rFonts w:ascii="Times New Roman" w:hAnsi="Times New Roman" w:cs="Times New Roman"/>
          <w:sz w:val="28"/>
          <w:szCs w:val="28"/>
        </w:rPr>
      </w:pPr>
      <w:r w:rsidRPr="009169C6">
        <w:rPr>
          <w:rFonts w:ascii="Times New Roman" w:hAnsi="Times New Roman" w:cs="Times New Roman"/>
          <w:sz w:val="28"/>
          <w:szCs w:val="28"/>
        </w:rPr>
        <w:t xml:space="preserve">      </w:t>
      </w:r>
      <w:r w:rsidRPr="009169C6">
        <w:rPr>
          <w:rFonts w:ascii="Times New Roman" w:hAnsi="Times New Roman" w:cs="Times New Roman"/>
          <w:sz w:val="28"/>
          <w:szCs w:val="28"/>
        </w:rPr>
        <w:tab/>
      </w:r>
      <w:r w:rsidRPr="009169C6">
        <w:rPr>
          <w:rFonts w:ascii="Times New Roman" w:hAnsi="Times New Roman" w:cs="Times New Roman"/>
          <w:b/>
          <w:sz w:val="28"/>
          <w:szCs w:val="28"/>
        </w:rPr>
        <w:t>7.1.</w:t>
      </w:r>
      <w:r w:rsidRPr="009169C6">
        <w:rPr>
          <w:rFonts w:ascii="Times New Roman" w:hAnsi="Times New Roman" w:cs="Times New Roman"/>
          <w:sz w:val="28"/>
          <w:szCs w:val="28"/>
        </w:rPr>
        <w:t xml:space="preserve"> Основным плановым документом, определяющим объем платных услуг, целевое направление и поквартальное распределение средств, является смета доходов и расходов средств, полученных Центром от предпринимательской и иной приносящей доход деятельности.</w:t>
      </w:r>
    </w:p>
    <w:p w:rsidR="009169C6" w:rsidRPr="009169C6" w:rsidRDefault="009169C6" w:rsidP="009169C6">
      <w:pPr>
        <w:spacing w:before="100" w:beforeAutospacing="1" w:after="100" w:afterAutospacing="1" w:line="255" w:lineRule="atLeast"/>
        <w:ind w:left="75" w:right="75"/>
        <w:jc w:val="both"/>
        <w:rPr>
          <w:rFonts w:ascii="Times New Roman" w:hAnsi="Times New Roman" w:cs="Times New Roman"/>
          <w:sz w:val="28"/>
          <w:szCs w:val="28"/>
        </w:rPr>
      </w:pPr>
      <w:r w:rsidRPr="009169C6">
        <w:rPr>
          <w:rFonts w:ascii="Times New Roman" w:hAnsi="Times New Roman" w:cs="Times New Roman"/>
          <w:sz w:val="28"/>
          <w:szCs w:val="28"/>
        </w:rPr>
        <w:tab/>
      </w:r>
      <w:r w:rsidRPr="009169C6">
        <w:rPr>
          <w:rFonts w:ascii="Times New Roman" w:hAnsi="Times New Roman" w:cs="Times New Roman"/>
          <w:b/>
          <w:sz w:val="28"/>
          <w:szCs w:val="28"/>
        </w:rPr>
        <w:t xml:space="preserve"> 7.2.</w:t>
      </w:r>
      <w:r w:rsidRPr="009169C6">
        <w:rPr>
          <w:rFonts w:ascii="Times New Roman" w:hAnsi="Times New Roman" w:cs="Times New Roman"/>
          <w:sz w:val="28"/>
          <w:szCs w:val="28"/>
        </w:rPr>
        <w:t xml:space="preserve"> Доходы, поступающие от оказания платных услуг, расходуются в строгом соответствии с утвержденной сметой. Расходование средств, полученных от оказания платных услуг, без утвержденной  директором Центра сметы не допускается.</w:t>
      </w:r>
    </w:p>
    <w:p w:rsidR="009169C6" w:rsidRPr="009169C6" w:rsidRDefault="009169C6" w:rsidP="009169C6">
      <w:pPr>
        <w:spacing w:before="100" w:beforeAutospacing="1" w:after="100" w:afterAutospacing="1" w:line="255" w:lineRule="atLeast"/>
        <w:ind w:left="75" w:right="75" w:firstLine="633"/>
        <w:jc w:val="both"/>
        <w:rPr>
          <w:rFonts w:ascii="Times New Roman" w:hAnsi="Times New Roman" w:cs="Times New Roman"/>
          <w:sz w:val="28"/>
          <w:szCs w:val="28"/>
        </w:rPr>
      </w:pPr>
      <w:r w:rsidRPr="009169C6">
        <w:rPr>
          <w:rFonts w:ascii="Times New Roman" w:hAnsi="Times New Roman" w:cs="Times New Roman"/>
          <w:b/>
          <w:sz w:val="28"/>
          <w:szCs w:val="28"/>
        </w:rPr>
        <w:t>7.3.</w:t>
      </w:r>
      <w:r w:rsidRPr="009169C6">
        <w:rPr>
          <w:rFonts w:ascii="Times New Roman" w:hAnsi="Times New Roman" w:cs="Times New Roman"/>
          <w:sz w:val="28"/>
          <w:szCs w:val="28"/>
        </w:rPr>
        <w:t xml:space="preserve"> Если в процессе исполнения сметы увеличивается или уменьшается доходная и расходная ее части, составляется дополнительная смета, в которой отражаются внесенные изменения.</w:t>
      </w:r>
    </w:p>
    <w:p w:rsidR="009169C6" w:rsidRPr="009169C6" w:rsidRDefault="009169C6" w:rsidP="009169C6">
      <w:pPr>
        <w:spacing w:before="100" w:beforeAutospacing="1" w:after="100" w:afterAutospacing="1" w:line="255" w:lineRule="atLeast"/>
        <w:ind w:left="75" w:right="75" w:firstLine="633"/>
        <w:jc w:val="both"/>
        <w:rPr>
          <w:rFonts w:ascii="Times New Roman" w:hAnsi="Times New Roman" w:cs="Times New Roman"/>
          <w:sz w:val="28"/>
          <w:szCs w:val="28"/>
        </w:rPr>
      </w:pPr>
      <w:r w:rsidRPr="009169C6">
        <w:rPr>
          <w:rFonts w:ascii="Times New Roman" w:hAnsi="Times New Roman" w:cs="Times New Roman"/>
          <w:b/>
          <w:sz w:val="28"/>
          <w:szCs w:val="28"/>
        </w:rPr>
        <w:t>7.4.</w:t>
      </w:r>
      <w:r w:rsidRPr="009169C6">
        <w:rPr>
          <w:rFonts w:ascii="Times New Roman" w:hAnsi="Times New Roman" w:cs="Times New Roman"/>
          <w:sz w:val="28"/>
          <w:szCs w:val="28"/>
        </w:rPr>
        <w:t xml:space="preserve"> Остаток внебюджетных сре</w:t>
      </w:r>
      <w:proofErr w:type="gramStart"/>
      <w:r w:rsidRPr="009169C6">
        <w:rPr>
          <w:rFonts w:ascii="Times New Roman" w:hAnsi="Times New Roman" w:cs="Times New Roman"/>
          <w:sz w:val="28"/>
          <w:szCs w:val="28"/>
        </w:rPr>
        <w:t>дств  пр</w:t>
      </w:r>
      <w:proofErr w:type="gramEnd"/>
      <w:r w:rsidRPr="009169C6">
        <w:rPr>
          <w:rFonts w:ascii="Times New Roman" w:hAnsi="Times New Roman" w:cs="Times New Roman"/>
          <w:sz w:val="28"/>
          <w:szCs w:val="28"/>
        </w:rPr>
        <w:t>едшествующего года подлежит учету в текущем финансовом году как остаток на 1 января текущего года.</w:t>
      </w:r>
    </w:p>
    <w:p w:rsidR="009169C6" w:rsidRPr="009169C6" w:rsidRDefault="009169C6" w:rsidP="009169C6">
      <w:pPr>
        <w:spacing w:before="100" w:beforeAutospacing="1" w:after="100" w:afterAutospacing="1" w:line="255" w:lineRule="atLeast"/>
        <w:ind w:left="75" w:right="75" w:firstLine="633"/>
        <w:jc w:val="both"/>
        <w:rPr>
          <w:rFonts w:ascii="Times New Roman" w:hAnsi="Times New Roman" w:cs="Times New Roman"/>
          <w:sz w:val="28"/>
          <w:szCs w:val="28"/>
        </w:rPr>
      </w:pPr>
      <w:r w:rsidRPr="009169C6">
        <w:rPr>
          <w:rFonts w:ascii="Times New Roman" w:hAnsi="Times New Roman" w:cs="Times New Roman"/>
          <w:b/>
          <w:sz w:val="28"/>
          <w:szCs w:val="28"/>
        </w:rPr>
        <w:t>7.5.</w:t>
      </w:r>
      <w:r w:rsidRPr="009169C6">
        <w:rPr>
          <w:rFonts w:ascii="Times New Roman" w:hAnsi="Times New Roman" w:cs="Times New Roman"/>
          <w:sz w:val="28"/>
          <w:szCs w:val="28"/>
        </w:rPr>
        <w:t xml:space="preserve"> Смета расходов составляется на оказание каждой дополнительной услуги в расчете на одного получателя этой услуги. </w:t>
      </w:r>
    </w:p>
    <w:p w:rsidR="009169C6" w:rsidRPr="009169C6" w:rsidRDefault="009169C6" w:rsidP="009169C6">
      <w:pPr>
        <w:pStyle w:val="a3"/>
        <w:ind w:firstLine="708"/>
        <w:jc w:val="both"/>
        <w:rPr>
          <w:sz w:val="28"/>
          <w:szCs w:val="28"/>
        </w:rPr>
      </w:pPr>
      <w:r w:rsidRPr="009169C6">
        <w:rPr>
          <w:b/>
          <w:sz w:val="28"/>
          <w:szCs w:val="28"/>
        </w:rPr>
        <w:t>7.6</w:t>
      </w:r>
      <w:r w:rsidRPr="009169C6">
        <w:rPr>
          <w:sz w:val="28"/>
          <w:szCs w:val="28"/>
        </w:rPr>
        <w:t xml:space="preserve">. Смета рассчитывается в целом на группу получателей одного вида услуги и затем определяется цена отдельной услуги на каждого получателя. </w:t>
      </w:r>
    </w:p>
    <w:p w:rsidR="009169C6" w:rsidRPr="009169C6" w:rsidRDefault="009169C6" w:rsidP="009169C6">
      <w:pPr>
        <w:pStyle w:val="a3"/>
        <w:ind w:firstLine="708"/>
        <w:jc w:val="both"/>
        <w:rPr>
          <w:sz w:val="28"/>
          <w:szCs w:val="28"/>
        </w:rPr>
      </w:pPr>
      <w:r w:rsidRPr="009169C6">
        <w:rPr>
          <w:b/>
          <w:sz w:val="28"/>
          <w:szCs w:val="28"/>
        </w:rPr>
        <w:t>7.7.</w:t>
      </w:r>
      <w:r w:rsidRPr="009169C6">
        <w:rPr>
          <w:sz w:val="28"/>
          <w:szCs w:val="28"/>
        </w:rPr>
        <w:t xml:space="preserve"> В случае предоставления получателю ряда дополнительных услуг смета расходов может рассчитываться по комплексу дополнительных услуг, осуществляемых в Центре. </w:t>
      </w:r>
    </w:p>
    <w:p w:rsidR="009169C6" w:rsidRPr="009169C6" w:rsidRDefault="009169C6" w:rsidP="009169C6">
      <w:pPr>
        <w:pStyle w:val="a3"/>
        <w:ind w:firstLine="708"/>
        <w:jc w:val="both"/>
        <w:rPr>
          <w:sz w:val="28"/>
          <w:szCs w:val="28"/>
        </w:rPr>
      </w:pPr>
      <w:r w:rsidRPr="009169C6">
        <w:rPr>
          <w:b/>
          <w:sz w:val="28"/>
          <w:szCs w:val="28"/>
        </w:rPr>
        <w:t>7.8.</w:t>
      </w:r>
      <w:r w:rsidRPr="009169C6">
        <w:rPr>
          <w:sz w:val="28"/>
          <w:szCs w:val="28"/>
        </w:rPr>
        <w:t xml:space="preserve"> Смета разрабатывается непосредственно главным бухгалтером Центра, утверждается директором. </w:t>
      </w:r>
    </w:p>
    <w:p w:rsidR="009169C6" w:rsidRPr="009169C6" w:rsidRDefault="009169C6" w:rsidP="009169C6">
      <w:pPr>
        <w:pStyle w:val="a3"/>
        <w:ind w:firstLine="708"/>
        <w:jc w:val="both"/>
        <w:rPr>
          <w:sz w:val="28"/>
          <w:szCs w:val="28"/>
        </w:rPr>
      </w:pPr>
      <w:r w:rsidRPr="009169C6">
        <w:rPr>
          <w:b/>
          <w:sz w:val="28"/>
          <w:szCs w:val="28"/>
        </w:rPr>
        <w:t>7.9.</w:t>
      </w:r>
      <w:r w:rsidRPr="009169C6">
        <w:rPr>
          <w:sz w:val="28"/>
          <w:szCs w:val="28"/>
        </w:rPr>
        <w:t xml:space="preserve"> Работа по ведению бухгалтерского учета по предоставлению платных дополнительных образовательных услуг производится главным бухгалтером Центра. При ведении бухгалтерского учета средства, получаемые от предоставления платных дополнительных образовательных услуг, учитываются согласно бухгалтерской инструкции.</w:t>
      </w:r>
    </w:p>
    <w:p w:rsidR="009169C6" w:rsidRPr="009169C6" w:rsidRDefault="009169C6" w:rsidP="009169C6">
      <w:pPr>
        <w:pStyle w:val="a3"/>
        <w:ind w:firstLine="708"/>
        <w:jc w:val="both"/>
        <w:rPr>
          <w:sz w:val="28"/>
          <w:szCs w:val="28"/>
        </w:rPr>
      </w:pPr>
      <w:r w:rsidRPr="009169C6">
        <w:rPr>
          <w:b/>
          <w:sz w:val="28"/>
          <w:szCs w:val="28"/>
        </w:rPr>
        <w:t>7.10</w:t>
      </w:r>
      <w:r w:rsidRPr="009169C6">
        <w:rPr>
          <w:sz w:val="28"/>
          <w:szCs w:val="28"/>
        </w:rPr>
        <w:t xml:space="preserve">. Допускается оплата услуг в договорных ценах, в соответствии с конъюнктурой спроса и предложения. </w:t>
      </w:r>
    </w:p>
    <w:p w:rsidR="009169C6" w:rsidRPr="009169C6" w:rsidRDefault="009169C6" w:rsidP="009169C6">
      <w:pPr>
        <w:pStyle w:val="a3"/>
        <w:ind w:firstLine="708"/>
        <w:jc w:val="both"/>
        <w:rPr>
          <w:sz w:val="28"/>
          <w:szCs w:val="28"/>
        </w:rPr>
      </w:pPr>
      <w:r w:rsidRPr="009169C6">
        <w:rPr>
          <w:b/>
          <w:sz w:val="28"/>
          <w:szCs w:val="28"/>
        </w:rPr>
        <w:lastRenderedPageBreak/>
        <w:t>7.11</w:t>
      </w:r>
      <w:r w:rsidRPr="009169C6">
        <w:rPr>
          <w:sz w:val="28"/>
          <w:szCs w:val="28"/>
        </w:rPr>
        <w:t>. Доходы от оказания дополнительных и иных услуг полностью реинвестируются в бюджет Центра в соответствии со сметой расходов.</w:t>
      </w:r>
    </w:p>
    <w:p w:rsidR="009169C6" w:rsidRPr="009169C6" w:rsidRDefault="009169C6" w:rsidP="009169C6">
      <w:pPr>
        <w:pStyle w:val="a3"/>
        <w:ind w:firstLine="708"/>
        <w:jc w:val="both"/>
        <w:rPr>
          <w:sz w:val="28"/>
          <w:szCs w:val="28"/>
        </w:rPr>
      </w:pPr>
      <w:r w:rsidRPr="009169C6">
        <w:rPr>
          <w:b/>
          <w:sz w:val="28"/>
          <w:szCs w:val="28"/>
        </w:rPr>
        <w:t>7.12.</w:t>
      </w:r>
      <w:r w:rsidRPr="009169C6">
        <w:rPr>
          <w:sz w:val="28"/>
          <w:szCs w:val="28"/>
        </w:rPr>
        <w:t xml:space="preserve"> Данная деятельность не является предпринимательской. В случае использования средств на иные цели, превышение дохода над расходами по итогам года признается прибылью и подлежит налогообложению.</w:t>
      </w:r>
    </w:p>
    <w:p w:rsidR="009169C6" w:rsidRPr="009169C6" w:rsidRDefault="009169C6" w:rsidP="009169C6">
      <w:pPr>
        <w:pStyle w:val="a3"/>
        <w:ind w:firstLine="708"/>
        <w:jc w:val="both"/>
        <w:rPr>
          <w:sz w:val="28"/>
          <w:szCs w:val="28"/>
        </w:rPr>
      </w:pPr>
      <w:r w:rsidRPr="009169C6">
        <w:rPr>
          <w:b/>
          <w:sz w:val="28"/>
          <w:szCs w:val="28"/>
        </w:rPr>
        <w:t>7.13.</w:t>
      </w:r>
      <w:r w:rsidRPr="009169C6">
        <w:rPr>
          <w:sz w:val="28"/>
          <w:szCs w:val="28"/>
        </w:rPr>
        <w:t xml:space="preserve"> Психологический Центр вправе по своему усмотрению расходовать средства, полученные от оказания дополнительных и иных услуг в соответствии со сметой доходов и расходов. </w:t>
      </w:r>
    </w:p>
    <w:p w:rsidR="009169C6" w:rsidRPr="009169C6" w:rsidRDefault="009169C6" w:rsidP="009169C6">
      <w:pPr>
        <w:pStyle w:val="a3"/>
        <w:ind w:firstLine="708"/>
        <w:jc w:val="both"/>
        <w:rPr>
          <w:sz w:val="28"/>
          <w:szCs w:val="28"/>
        </w:rPr>
      </w:pPr>
      <w:r w:rsidRPr="009169C6">
        <w:rPr>
          <w:b/>
          <w:sz w:val="28"/>
          <w:szCs w:val="28"/>
        </w:rPr>
        <w:t>7.14.</w:t>
      </w:r>
      <w:r w:rsidRPr="009169C6">
        <w:rPr>
          <w:sz w:val="28"/>
          <w:szCs w:val="28"/>
        </w:rPr>
        <w:t xml:space="preserve"> Полученный доход аккумулируется на расчетном счете средств Центра и находится в его полном распоряжении, расходуется им по своему усмотрению на цели развития Центра и предусмотренные данным «Положением» на основании сметы расходов, плана финансово-хозяйственной деятельности, формируя следующие фонды:</w:t>
      </w:r>
    </w:p>
    <w:p w:rsidR="009169C6" w:rsidRPr="009169C6" w:rsidRDefault="009169C6" w:rsidP="009169C6">
      <w:pPr>
        <w:ind w:firstLine="708"/>
        <w:jc w:val="both"/>
        <w:rPr>
          <w:rFonts w:ascii="Times New Roman" w:hAnsi="Times New Roman" w:cs="Times New Roman"/>
          <w:sz w:val="28"/>
          <w:szCs w:val="28"/>
        </w:rPr>
      </w:pPr>
      <w:r w:rsidRPr="009169C6">
        <w:rPr>
          <w:rFonts w:ascii="Times New Roman" w:hAnsi="Times New Roman" w:cs="Times New Roman"/>
          <w:b/>
          <w:sz w:val="28"/>
          <w:szCs w:val="28"/>
        </w:rPr>
        <w:t>7.14.1.</w:t>
      </w:r>
      <w:r w:rsidRPr="009169C6">
        <w:rPr>
          <w:rFonts w:ascii="Times New Roman" w:hAnsi="Times New Roman" w:cs="Times New Roman"/>
          <w:sz w:val="28"/>
          <w:szCs w:val="28"/>
        </w:rPr>
        <w:t xml:space="preserve"> Оплата труда работников учреждения составляет 55% от поступивших денежных средств. При этом размер выплат за оказание дополнительных платных образовательных услуг педагогическим работникам, исполняющим услуги, составляет 45% от поступивших средств. Размер выплат за оказание дополнительных платных образовательных услуг работникам административно-управленческого и учебно-вспомогательного персонала, задействованным в организации деятельности учреждения по оказанию данного вида услуг, составляет 10% от поступивших средств.</w:t>
      </w:r>
    </w:p>
    <w:p w:rsidR="009169C6" w:rsidRPr="009169C6" w:rsidRDefault="009169C6" w:rsidP="009169C6">
      <w:pPr>
        <w:ind w:firstLine="708"/>
        <w:jc w:val="both"/>
        <w:rPr>
          <w:rFonts w:ascii="Times New Roman" w:hAnsi="Times New Roman" w:cs="Times New Roman"/>
          <w:sz w:val="28"/>
          <w:szCs w:val="28"/>
        </w:rPr>
      </w:pPr>
      <w:r w:rsidRPr="009169C6">
        <w:rPr>
          <w:rFonts w:ascii="Times New Roman" w:hAnsi="Times New Roman" w:cs="Times New Roman"/>
          <w:b/>
          <w:sz w:val="28"/>
          <w:szCs w:val="28"/>
        </w:rPr>
        <w:t>7.14.2</w:t>
      </w:r>
      <w:r w:rsidRPr="009169C6">
        <w:rPr>
          <w:rFonts w:ascii="Times New Roman" w:hAnsi="Times New Roman" w:cs="Times New Roman"/>
          <w:sz w:val="28"/>
          <w:szCs w:val="28"/>
        </w:rPr>
        <w:t>. Состав педагогических работников, исполняющих дополнительные платные образовательные услуги, а также состав работников административно-управленческого и учебно-вспомогательного персонала, задействованных в организации деятельности учреждения по оказанию данного вида услуг определяется ежегодно приказом директора учреждения.</w:t>
      </w:r>
    </w:p>
    <w:p w:rsidR="009169C6" w:rsidRPr="009169C6" w:rsidRDefault="009169C6" w:rsidP="009169C6">
      <w:pPr>
        <w:ind w:firstLine="708"/>
        <w:jc w:val="both"/>
        <w:rPr>
          <w:rFonts w:ascii="Times New Roman" w:hAnsi="Times New Roman" w:cs="Times New Roman"/>
          <w:sz w:val="28"/>
          <w:szCs w:val="28"/>
        </w:rPr>
      </w:pPr>
      <w:r w:rsidRPr="009169C6">
        <w:rPr>
          <w:rFonts w:ascii="Times New Roman" w:hAnsi="Times New Roman" w:cs="Times New Roman"/>
          <w:b/>
          <w:sz w:val="28"/>
          <w:szCs w:val="28"/>
        </w:rPr>
        <w:t>7.14.3.</w:t>
      </w:r>
      <w:r w:rsidRPr="009169C6">
        <w:rPr>
          <w:rFonts w:ascii="Times New Roman" w:hAnsi="Times New Roman" w:cs="Times New Roman"/>
          <w:sz w:val="28"/>
          <w:szCs w:val="28"/>
        </w:rPr>
        <w:t xml:space="preserve">  Из средств, поступивших от оказания дополнительных платных образовательных услуг, формируется резервный фонд в размере 10% от поступивших средств, который используется для выплаты отпускных работникам, которым установлена выплата за оказание дополнительных платных образовательных услуг.</w:t>
      </w:r>
    </w:p>
    <w:p w:rsidR="009169C6" w:rsidRPr="009169C6" w:rsidRDefault="009169C6" w:rsidP="009169C6">
      <w:pPr>
        <w:ind w:firstLine="708"/>
        <w:jc w:val="both"/>
        <w:rPr>
          <w:rFonts w:ascii="Times New Roman" w:hAnsi="Times New Roman" w:cs="Times New Roman"/>
          <w:sz w:val="28"/>
          <w:szCs w:val="28"/>
        </w:rPr>
      </w:pPr>
      <w:r w:rsidRPr="009169C6">
        <w:rPr>
          <w:rFonts w:ascii="Times New Roman" w:hAnsi="Times New Roman" w:cs="Times New Roman"/>
          <w:b/>
          <w:sz w:val="28"/>
          <w:szCs w:val="28"/>
        </w:rPr>
        <w:t>7.14.4.</w:t>
      </w:r>
      <w:r w:rsidRPr="009169C6">
        <w:rPr>
          <w:rFonts w:ascii="Times New Roman" w:hAnsi="Times New Roman" w:cs="Times New Roman"/>
          <w:sz w:val="28"/>
          <w:szCs w:val="28"/>
        </w:rPr>
        <w:t xml:space="preserve"> Остальные 45% поступивших денежных средств распределяются на нужды производственного и социального развития учреждения, в том числе - обеспечение выполнения требований пожарной безопасности зданий, требований по охране труда работников, другие материальные и приравненные к ним затраты.</w:t>
      </w:r>
    </w:p>
    <w:p w:rsidR="009169C6" w:rsidRPr="009169C6" w:rsidRDefault="009169C6" w:rsidP="009169C6">
      <w:pPr>
        <w:ind w:firstLine="708"/>
        <w:jc w:val="both"/>
        <w:rPr>
          <w:rFonts w:ascii="Times New Roman" w:hAnsi="Times New Roman" w:cs="Times New Roman"/>
          <w:sz w:val="28"/>
          <w:szCs w:val="28"/>
        </w:rPr>
      </w:pPr>
      <w:r w:rsidRPr="009169C6">
        <w:rPr>
          <w:rFonts w:ascii="Times New Roman" w:hAnsi="Times New Roman" w:cs="Times New Roman"/>
          <w:b/>
          <w:sz w:val="28"/>
          <w:szCs w:val="28"/>
        </w:rPr>
        <w:lastRenderedPageBreak/>
        <w:t>7.15.</w:t>
      </w:r>
      <w:r w:rsidRPr="009169C6">
        <w:rPr>
          <w:rFonts w:ascii="Times New Roman" w:hAnsi="Times New Roman" w:cs="Times New Roman"/>
          <w:sz w:val="28"/>
          <w:szCs w:val="28"/>
        </w:rPr>
        <w:t xml:space="preserve"> Центр вправе привлекать внештатных специалистов для оказания дополнительных услуг, и осуществлять оплату труда на договорной основе.</w:t>
      </w:r>
    </w:p>
    <w:p w:rsidR="009169C6" w:rsidRPr="009169C6" w:rsidRDefault="009169C6" w:rsidP="009169C6">
      <w:pPr>
        <w:pStyle w:val="a3"/>
        <w:ind w:firstLine="708"/>
        <w:jc w:val="both"/>
        <w:rPr>
          <w:sz w:val="28"/>
          <w:szCs w:val="28"/>
        </w:rPr>
      </w:pPr>
      <w:r w:rsidRPr="009169C6">
        <w:rPr>
          <w:b/>
          <w:sz w:val="28"/>
          <w:szCs w:val="28"/>
        </w:rPr>
        <w:t>7.16</w:t>
      </w:r>
      <w:r w:rsidRPr="009169C6">
        <w:rPr>
          <w:sz w:val="28"/>
          <w:szCs w:val="28"/>
        </w:rPr>
        <w:t xml:space="preserve">. Безналичные расчеты производятся через банки, и средства зачисляются на расчетный счет Центра. </w:t>
      </w:r>
    </w:p>
    <w:p w:rsidR="009169C6" w:rsidRPr="009169C6" w:rsidRDefault="009169C6" w:rsidP="009169C6">
      <w:pPr>
        <w:pStyle w:val="a3"/>
        <w:ind w:firstLine="708"/>
        <w:jc w:val="both"/>
        <w:rPr>
          <w:sz w:val="28"/>
          <w:szCs w:val="28"/>
        </w:rPr>
      </w:pPr>
      <w:r w:rsidRPr="009169C6">
        <w:rPr>
          <w:b/>
          <w:sz w:val="28"/>
          <w:szCs w:val="28"/>
        </w:rPr>
        <w:t>7.17.</w:t>
      </w:r>
      <w:r w:rsidRPr="009169C6">
        <w:rPr>
          <w:sz w:val="28"/>
          <w:szCs w:val="28"/>
        </w:rPr>
        <w:t xml:space="preserve"> Полученные финансовые средства поступают в распоряжение Центра и расходуются им самостоятельно. </w:t>
      </w:r>
    </w:p>
    <w:p w:rsidR="009169C6" w:rsidRPr="009169C6" w:rsidRDefault="009169C6" w:rsidP="009169C6">
      <w:pPr>
        <w:pStyle w:val="a3"/>
        <w:ind w:firstLine="708"/>
        <w:jc w:val="both"/>
        <w:rPr>
          <w:sz w:val="28"/>
          <w:szCs w:val="28"/>
        </w:rPr>
      </w:pPr>
      <w:r w:rsidRPr="009169C6">
        <w:rPr>
          <w:b/>
          <w:sz w:val="28"/>
          <w:szCs w:val="28"/>
        </w:rPr>
        <w:t>7.18.</w:t>
      </w:r>
      <w:r w:rsidRPr="009169C6">
        <w:rPr>
          <w:sz w:val="28"/>
          <w:szCs w:val="28"/>
        </w:rPr>
        <w:t xml:space="preserve">  Передача наличных денег лицам, непосредственно оказывающим дополнительные услуги, или другим лицам запрещается.</w:t>
      </w:r>
    </w:p>
    <w:p w:rsidR="009169C6" w:rsidRPr="009169C6" w:rsidRDefault="009169C6" w:rsidP="009169C6">
      <w:pPr>
        <w:pStyle w:val="a3"/>
        <w:ind w:firstLine="708"/>
        <w:jc w:val="both"/>
        <w:rPr>
          <w:sz w:val="28"/>
          <w:szCs w:val="28"/>
        </w:rPr>
      </w:pPr>
      <w:r w:rsidRPr="009169C6">
        <w:rPr>
          <w:b/>
          <w:sz w:val="28"/>
          <w:szCs w:val="28"/>
        </w:rPr>
        <w:t>7.19</w:t>
      </w:r>
      <w:r w:rsidRPr="009169C6">
        <w:rPr>
          <w:sz w:val="28"/>
          <w:szCs w:val="28"/>
        </w:rPr>
        <w:t xml:space="preserve">. На формирование стоимости платной услуги, оказываемой Центром, влияют следующие факторы: </w:t>
      </w:r>
    </w:p>
    <w:p w:rsidR="009169C6" w:rsidRPr="009169C6" w:rsidRDefault="009169C6" w:rsidP="009169C6">
      <w:pPr>
        <w:numPr>
          <w:ilvl w:val="0"/>
          <w:numId w:val="11"/>
        </w:numPr>
        <w:spacing w:before="100" w:beforeAutospacing="1" w:after="100" w:afterAutospacing="1" w:line="255" w:lineRule="atLeast"/>
        <w:ind w:right="75"/>
        <w:jc w:val="both"/>
        <w:rPr>
          <w:rFonts w:ascii="Times New Roman" w:hAnsi="Times New Roman" w:cs="Times New Roman"/>
          <w:sz w:val="28"/>
          <w:szCs w:val="28"/>
        </w:rPr>
      </w:pPr>
      <w:r w:rsidRPr="009169C6">
        <w:rPr>
          <w:rFonts w:ascii="Times New Roman" w:hAnsi="Times New Roman" w:cs="Times New Roman"/>
          <w:sz w:val="28"/>
          <w:szCs w:val="28"/>
        </w:rPr>
        <w:t>уровень потребительского спроса и полезность услуги, ее конкурентоспособность;</w:t>
      </w:r>
    </w:p>
    <w:p w:rsidR="009169C6" w:rsidRPr="009169C6" w:rsidRDefault="009169C6" w:rsidP="009169C6">
      <w:pPr>
        <w:numPr>
          <w:ilvl w:val="0"/>
          <w:numId w:val="11"/>
        </w:numPr>
        <w:spacing w:before="100" w:beforeAutospacing="1" w:after="100" w:afterAutospacing="1" w:line="255" w:lineRule="atLeast"/>
        <w:ind w:right="75"/>
        <w:jc w:val="both"/>
        <w:rPr>
          <w:rFonts w:ascii="Times New Roman" w:hAnsi="Times New Roman" w:cs="Times New Roman"/>
          <w:sz w:val="28"/>
          <w:szCs w:val="28"/>
        </w:rPr>
      </w:pPr>
      <w:r w:rsidRPr="009169C6">
        <w:rPr>
          <w:rFonts w:ascii="Times New Roman" w:hAnsi="Times New Roman" w:cs="Times New Roman"/>
          <w:sz w:val="28"/>
          <w:szCs w:val="28"/>
        </w:rPr>
        <w:t>наличие потенциальных потребителей услуги;</w:t>
      </w:r>
    </w:p>
    <w:p w:rsidR="009169C6" w:rsidRPr="009169C6" w:rsidRDefault="009169C6" w:rsidP="009169C6">
      <w:pPr>
        <w:numPr>
          <w:ilvl w:val="0"/>
          <w:numId w:val="11"/>
        </w:numPr>
        <w:spacing w:before="100" w:beforeAutospacing="1" w:after="100" w:afterAutospacing="1" w:line="255" w:lineRule="atLeast"/>
        <w:ind w:right="75"/>
        <w:jc w:val="both"/>
        <w:rPr>
          <w:rFonts w:ascii="Times New Roman" w:hAnsi="Times New Roman" w:cs="Times New Roman"/>
          <w:sz w:val="28"/>
          <w:szCs w:val="28"/>
        </w:rPr>
      </w:pPr>
      <w:r w:rsidRPr="009169C6">
        <w:rPr>
          <w:rFonts w:ascii="Times New Roman" w:hAnsi="Times New Roman" w:cs="Times New Roman"/>
          <w:sz w:val="28"/>
          <w:szCs w:val="28"/>
        </w:rPr>
        <w:t>прогноз объемов реализации услуги;</w:t>
      </w:r>
    </w:p>
    <w:p w:rsidR="009169C6" w:rsidRPr="009169C6" w:rsidRDefault="009169C6" w:rsidP="009169C6">
      <w:pPr>
        <w:numPr>
          <w:ilvl w:val="0"/>
          <w:numId w:val="11"/>
        </w:numPr>
        <w:spacing w:before="100" w:beforeAutospacing="1" w:after="100" w:afterAutospacing="1" w:line="255" w:lineRule="atLeast"/>
        <w:ind w:right="75"/>
        <w:jc w:val="both"/>
        <w:rPr>
          <w:rFonts w:ascii="Times New Roman" w:hAnsi="Times New Roman" w:cs="Times New Roman"/>
          <w:sz w:val="28"/>
          <w:szCs w:val="28"/>
        </w:rPr>
      </w:pPr>
      <w:r w:rsidRPr="009169C6">
        <w:rPr>
          <w:rFonts w:ascii="Times New Roman" w:hAnsi="Times New Roman" w:cs="Times New Roman"/>
          <w:sz w:val="28"/>
          <w:szCs w:val="28"/>
        </w:rPr>
        <w:t>затраты на оказание услуги;</w:t>
      </w:r>
    </w:p>
    <w:p w:rsidR="009169C6" w:rsidRPr="009169C6" w:rsidRDefault="009169C6" w:rsidP="009169C6">
      <w:pPr>
        <w:numPr>
          <w:ilvl w:val="0"/>
          <w:numId w:val="11"/>
        </w:numPr>
        <w:tabs>
          <w:tab w:val="num" w:pos="0"/>
          <w:tab w:val="left" w:pos="900"/>
        </w:tabs>
        <w:spacing w:before="100" w:beforeAutospacing="1" w:after="100" w:afterAutospacing="1" w:line="255" w:lineRule="atLeast"/>
        <w:ind w:left="0" w:right="75" w:firstLine="615"/>
        <w:jc w:val="both"/>
        <w:rPr>
          <w:rFonts w:ascii="Times New Roman" w:hAnsi="Times New Roman" w:cs="Times New Roman"/>
          <w:sz w:val="28"/>
          <w:szCs w:val="28"/>
        </w:rPr>
      </w:pPr>
      <w:r w:rsidRPr="009169C6">
        <w:rPr>
          <w:rFonts w:ascii="Times New Roman" w:hAnsi="Times New Roman" w:cs="Times New Roman"/>
          <w:sz w:val="28"/>
          <w:szCs w:val="28"/>
        </w:rPr>
        <w:t xml:space="preserve"> заинтересованность непосредственного исполнителя услуги, включая материальный стимул, развитие сети действующих и вновь вводимых услуг. </w:t>
      </w:r>
    </w:p>
    <w:p w:rsidR="009169C6" w:rsidRPr="009169C6" w:rsidRDefault="009169C6" w:rsidP="009169C6">
      <w:pPr>
        <w:spacing w:before="100" w:beforeAutospacing="1" w:after="100" w:afterAutospacing="1" w:line="255" w:lineRule="atLeast"/>
        <w:ind w:left="75" w:right="75" w:firstLine="540"/>
        <w:jc w:val="both"/>
        <w:rPr>
          <w:rFonts w:ascii="Times New Roman" w:hAnsi="Times New Roman" w:cs="Times New Roman"/>
          <w:sz w:val="28"/>
          <w:szCs w:val="28"/>
        </w:rPr>
      </w:pPr>
      <w:r w:rsidRPr="009169C6">
        <w:rPr>
          <w:rFonts w:ascii="Times New Roman" w:hAnsi="Times New Roman" w:cs="Times New Roman"/>
          <w:b/>
          <w:sz w:val="28"/>
          <w:szCs w:val="28"/>
        </w:rPr>
        <w:t>7.20.</w:t>
      </w:r>
      <w:r w:rsidRPr="009169C6">
        <w:rPr>
          <w:rFonts w:ascii="Times New Roman" w:hAnsi="Times New Roman" w:cs="Times New Roman"/>
          <w:sz w:val="28"/>
          <w:szCs w:val="28"/>
        </w:rPr>
        <w:t xml:space="preserve"> </w:t>
      </w:r>
      <w:proofErr w:type="gramStart"/>
      <w:r w:rsidRPr="009169C6">
        <w:rPr>
          <w:rFonts w:ascii="Times New Roman" w:hAnsi="Times New Roman" w:cs="Times New Roman"/>
          <w:sz w:val="28"/>
          <w:szCs w:val="28"/>
        </w:rPr>
        <w:t xml:space="preserve">Цены (тарифы) на платные услуги, оказываемые Центром, формируются на основании калькуляций, рассчитанных с учетом материальных, трудовых и других затрат на оказание услуг; необходимой прибыли с учетом вида деятельности, качества и потребительских свойств предоставляемых услуг; налогов, предусмотренных действующим законодательством Российской Федерации, отраслевых инструкций по вопросам планирования, учета и </w:t>
      </w:r>
      <w:proofErr w:type="spellStart"/>
      <w:r w:rsidRPr="009169C6">
        <w:rPr>
          <w:rFonts w:ascii="Times New Roman" w:hAnsi="Times New Roman" w:cs="Times New Roman"/>
          <w:sz w:val="28"/>
          <w:szCs w:val="28"/>
        </w:rPr>
        <w:t>калькулирования</w:t>
      </w:r>
      <w:proofErr w:type="spellEnd"/>
      <w:r w:rsidRPr="009169C6">
        <w:rPr>
          <w:rFonts w:ascii="Times New Roman" w:hAnsi="Times New Roman" w:cs="Times New Roman"/>
          <w:sz w:val="28"/>
          <w:szCs w:val="28"/>
        </w:rPr>
        <w:t xml:space="preserve"> себестоимости услуг. </w:t>
      </w:r>
      <w:proofErr w:type="gramEnd"/>
    </w:p>
    <w:p w:rsidR="009169C6" w:rsidRPr="009169C6" w:rsidRDefault="009169C6" w:rsidP="009169C6">
      <w:pPr>
        <w:spacing w:before="100" w:beforeAutospacing="1" w:after="100" w:afterAutospacing="1" w:line="255" w:lineRule="atLeast"/>
        <w:ind w:left="75" w:right="75" w:firstLine="540"/>
        <w:jc w:val="both"/>
        <w:rPr>
          <w:rFonts w:ascii="Times New Roman" w:hAnsi="Times New Roman" w:cs="Times New Roman"/>
          <w:sz w:val="28"/>
          <w:szCs w:val="28"/>
        </w:rPr>
      </w:pPr>
      <w:r w:rsidRPr="009169C6">
        <w:rPr>
          <w:rFonts w:ascii="Times New Roman" w:hAnsi="Times New Roman" w:cs="Times New Roman"/>
          <w:b/>
          <w:sz w:val="28"/>
          <w:szCs w:val="28"/>
        </w:rPr>
        <w:t xml:space="preserve">7.21. </w:t>
      </w:r>
      <w:r w:rsidRPr="009169C6">
        <w:rPr>
          <w:rFonts w:ascii="Times New Roman" w:hAnsi="Times New Roman" w:cs="Times New Roman"/>
          <w:sz w:val="28"/>
          <w:szCs w:val="28"/>
        </w:rPr>
        <w:t>Цена (тариф) - ценовая ставка, по которой осуществляется расчет с потребителем услуг</w:t>
      </w:r>
    </w:p>
    <w:p w:rsidR="009169C6" w:rsidRPr="009169C6" w:rsidRDefault="009169C6" w:rsidP="009169C6">
      <w:pPr>
        <w:spacing w:before="100" w:beforeAutospacing="1" w:after="100" w:afterAutospacing="1" w:line="255" w:lineRule="atLeast"/>
        <w:ind w:left="75" w:right="75" w:firstLine="540"/>
        <w:jc w:val="both"/>
        <w:rPr>
          <w:rFonts w:ascii="Times New Roman" w:hAnsi="Times New Roman" w:cs="Times New Roman"/>
          <w:sz w:val="28"/>
          <w:szCs w:val="28"/>
        </w:rPr>
      </w:pPr>
      <w:r w:rsidRPr="009169C6">
        <w:rPr>
          <w:rFonts w:ascii="Times New Roman" w:hAnsi="Times New Roman" w:cs="Times New Roman"/>
          <w:b/>
          <w:sz w:val="28"/>
          <w:szCs w:val="28"/>
        </w:rPr>
        <w:t>7.22.</w:t>
      </w:r>
      <w:r w:rsidRPr="009169C6">
        <w:rPr>
          <w:rFonts w:ascii="Times New Roman" w:hAnsi="Times New Roman" w:cs="Times New Roman"/>
          <w:sz w:val="28"/>
          <w:szCs w:val="28"/>
        </w:rPr>
        <w:t xml:space="preserve"> Центр не вправе допускать возмещения расходов, связанных с предоставлением платных услуг, за счет бюджетных средств.</w:t>
      </w:r>
    </w:p>
    <w:p w:rsidR="009169C6" w:rsidRPr="009169C6" w:rsidRDefault="009169C6" w:rsidP="009169C6">
      <w:pPr>
        <w:spacing w:before="100" w:beforeAutospacing="1" w:after="100" w:afterAutospacing="1" w:line="255" w:lineRule="atLeast"/>
        <w:ind w:left="75" w:right="75" w:firstLine="540"/>
        <w:jc w:val="both"/>
        <w:rPr>
          <w:rFonts w:ascii="Times New Roman" w:hAnsi="Times New Roman" w:cs="Times New Roman"/>
          <w:sz w:val="28"/>
          <w:szCs w:val="28"/>
        </w:rPr>
      </w:pPr>
      <w:r w:rsidRPr="009169C6">
        <w:rPr>
          <w:rFonts w:ascii="Times New Roman" w:hAnsi="Times New Roman" w:cs="Times New Roman"/>
          <w:b/>
          <w:sz w:val="28"/>
          <w:szCs w:val="28"/>
        </w:rPr>
        <w:t>7.23.</w:t>
      </w:r>
      <w:r w:rsidRPr="009169C6">
        <w:rPr>
          <w:rFonts w:ascii="Times New Roman" w:hAnsi="Times New Roman" w:cs="Times New Roman"/>
          <w:sz w:val="28"/>
          <w:szCs w:val="28"/>
        </w:rPr>
        <w:t xml:space="preserve"> Возмещение расходов, связанных с предоставлением льгот потребителям платных услуг, осуществляется за счет средств, полученных от оказания платных услуг.</w:t>
      </w:r>
    </w:p>
    <w:p w:rsidR="009169C6" w:rsidRPr="009169C6" w:rsidRDefault="009169C6" w:rsidP="009169C6">
      <w:pPr>
        <w:spacing w:before="100" w:beforeAutospacing="1" w:after="100" w:afterAutospacing="1" w:line="255" w:lineRule="atLeast"/>
        <w:ind w:left="75" w:right="75" w:firstLine="540"/>
        <w:jc w:val="both"/>
        <w:rPr>
          <w:rFonts w:ascii="Times New Roman" w:hAnsi="Times New Roman" w:cs="Times New Roman"/>
          <w:sz w:val="28"/>
          <w:szCs w:val="28"/>
        </w:rPr>
      </w:pPr>
      <w:r w:rsidRPr="009169C6">
        <w:rPr>
          <w:rFonts w:ascii="Times New Roman" w:hAnsi="Times New Roman" w:cs="Times New Roman"/>
          <w:b/>
          <w:sz w:val="28"/>
          <w:szCs w:val="28"/>
        </w:rPr>
        <w:t>7.24</w:t>
      </w:r>
      <w:r w:rsidRPr="009169C6">
        <w:rPr>
          <w:rFonts w:ascii="Times New Roman" w:hAnsi="Times New Roman" w:cs="Times New Roman"/>
          <w:sz w:val="28"/>
          <w:szCs w:val="28"/>
        </w:rPr>
        <w:t xml:space="preserve">. С целью реинвестирования в Центр средств, полученных от оказания платных услуг, в цену (тариф) платной услуги (с учетом вида </w:t>
      </w:r>
      <w:r w:rsidRPr="009169C6">
        <w:rPr>
          <w:rFonts w:ascii="Times New Roman" w:hAnsi="Times New Roman" w:cs="Times New Roman"/>
          <w:sz w:val="28"/>
          <w:szCs w:val="28"/>
        </w:rPr>
        <w:lastRenderedPageBreak/>
        <w:t>деятельности) может включаться инвестиционная составляющая, которая составляет не менее 10 процентов от себестоимости платной услуги.</w:t>
      </w:r>
    </w:p>
    <w:p w:rsidR="009169C6" w:rsidRPr="009169C6" w:rsidRDefault="009169C6" w:rsidP="009169C6">
      <w:pPr>
        <w:spacing w:before="100" w:beforeAutospacing="1" w:after="100" w:afterAutospacing="1" w:line="255" w:lineRule="atLeast"/>
        <w:ind w:left="75" w:right="75" w:firstLine="540"/>
        <w:jc w:val="both"/>
        <w:rPr>
          <w:rFonts w:ascii="Times New Roman" w:hAnsi="Times New Roman" w:cs="Times New Roman"/>
          <w:sz w:val="28"/>
          <w:szCs w:val="28"/>
        </w:rPr>
      </w:pPr>
      <w:r w:rsidRPr="009169C6">
        <w:rPr>
          <w:rFonts w:ascii="Times New Roman" w:hAnsi="Times New Roman" w:cs="Times New Roman"/>
          <w:b/>
          <w:sz w:val="28"/>
          <w:szCs w:val="28"/>
        </w:rPr>
        <w:t>7.25.</w:t>
      </w:r>
      <w:r w:rsidRPr="009169C6">
        <w:rPr>
          <w:rFonts w:ascii="Times New Roman" w:hAnsi="Times New Roman" w:cs="Times New Roman"/>
          <w:sz w:val="28"/>
          <w:szCs w:val="28"/>
        </w:rPr>
        <w:t xml:space="preserve"> Изменение действующих цен (тарифов) на платные услуги в Центре производится учреждением </w:t>
      </w:r>
      <w:proofErr w:type="gramStart"/>
      <w:r w:rsidRPr="009169C6">
        <w:rPr>
          <w:rFonts w:ascii="Times New Roman" w:hAnsi="Times New Roman" w:cs="Times New Roman"/>
          <w:sz w:val="28"/>
          <w:szCs w:val="28"/>
        </w:rPr>
        <w:t>по</w:t>
      </w:r>
      <w:proofErr w:type="gramEnd"/>
      <w:r w:rsidRPr="009169C6">
        <w:rPr>
          <w:rFonts w:ascii="Times New Roman" w:hAnsi="Times New Roman" w:cs="Times New Roman"/>
          <w:sz w:val="28"/>
          <w:szCs w:val="28"/>
        </w:rPr>
        <w:t xml:space="preserve"> следующим основаниями:</w:t>
      </w:r>
    </w:p>
    <w:p w:rsidR="009169C6" w:rsidRPr="009169C6" w:rsidRDefault="009169C6" w:rsidP="009169C6">
      <w:pPr>
        <w:numPr>
          <w:ilvl w:val="0"/>
          <w:numId w:val="12"/>
        </w:numPr>
        <w:spacing w:before="100" w:beforeAutospacing="1" w:after="100" w:afterAutospacing="1" w:line="255" w:lineRule="atLeast"/>
        <w:ind w:right="75"/>
        <w:jc w:val="both"/>
        <w:rPr>
          <w:rFonts w:ascii="Times New Roman" w:hAnsi="Times New Roman" w:cs="Times New Roman"/>
          <w:sz w:val="28"/>
          <w:szCs w:val="28"/>
        </w:rPr>
      </w:pPr>
      <w:r w:rsidRPr="009169C6">
        <w:rPr>
          <w:rFonts w:ascii="Times New Roman" w:hAnsi="Times New Roman" w:cs="Times New Roman"/>
          <w:sz w:val="28"/>
          <w:szCs w:val="28"/>
        </w:rPr>
        <w:t>изменение затрат на производство услуг по сравнению с затратами, принятыми при установлении действующих цен (тарифов), на величину более чем на 5 процентов;</w:t>
      </w:r>
    </w:p>
    <w:p w:rsidR="009169C6" w:rsidRPr="009169C6" w:rsidRDefault="009169C6" w:rsidP="009169C6">
      <w:pPr>
        <w:numPr>
          <w:ilvl w:val="0"/>
          <w:numId w:val="12"/>
        </w:numPr>
        <w:spacing w:before="100" w:beforeAutospacing="1" w:after="100" w:afterAutospacing="1" w:line="255" w:lineRule="atLeast"/>
        <w:ind w:right="75"/>
        <w:jc w:val="both"/>
        <w:rPr>
          <w:rFonts w:ascii="Times New Roman" w:hAnsi="Times New Roman" w:cs="Times New Roman"/>
          <w:sz w:val="28"/>
          <w:szCs w:val="28"/>
        </w:rPr>
      </w:pPr>
      <w:r w:rsidRPr="009169C6">
        <w:rPr>
          <w:rFonts w:ascii="Times New Roman" w:hAnsi="Times New Roman" w:cs="Times New Roman"/>
          <w:sz w:val="28"/>
          <w:szCs w:val="28"/>
        </w:rPr>
        <w:t>изменение суммы налогов, подлежащих уплате в соответствии с законодательством Российской Федерации, на величину более чем на 5 процентов;</w:t>
      </w:r>
    </w:p>
    <w:p w:rsidR="009169C6" w:rsidRPr="009169C6" w:rsidRDefault="009169C6" w:rsidP="009169C6">
      <w:pPr>
        <w:numPr>
          <w:ilvl w:val="0"/>
          <w:numId w:val="12"/>
        </w:numPr>
        <w:spacing w:before="100" w:beforeAutospacing="1" w:after="100" w:afterAutospacing="1" w:line="255" w:lineRule="atLeast"/>
        <w:ind w:right="75"/>
        <w:jc w:val="both"/>
        <w:rPr>
          <w:rFonts w:ascii="Times New Roman" w:hAnsi="Times New Roman" w:cs="Times New Roman"/>
          <w:sz w:val="28"/>
          <w:szCs w:val="28"/>
        </w:rPr>
      </w:pPr>
      <w:r w:rsidRPr="009169C6">
        <w:rPr>
          <w:rFonts w:ascii="Times New Roman" w:hAnsi="Times New Roman" w:cs="Times New Roman"/>
          <w:sz w:val="28"/>
          <w:szCs w:val="28"/>
        </w:rPr>
        <w:t>изменение оплаты труда занятых в производстве конкретной услуги работников в соответствии с действующим законодательством Российской Федерации;</w:t>
      </w:r>
    </w:p>
    <w:p w:rsidR="009169C6" w:rsidRPr="009169C6" w:rsidRDefault="009169C6" w:rsidP="009169C6">
      <w:pPr>
        <w:numPr>
          <w:ilvl w:val="0"/>
          <w:numId w:val="12"/>
        </w:numPr>
        <w:spacing w:before="100" w:beforeAutospacing="1" w:after="100" w:afterAutospacing="1" w:line="255" w:lineRule="atLeast"/>
        <w:ind w:right="75"/>
        <w:jc w:val="both"/>
        <w:rPr>
          <w:rFonts w:ascii="Times New Roman" w:hAnsi="Times New Roman" w:cs="Times New Roman"/>
          <w:sz w:val="28"/>
          <w:szCs w:val="28"/>
        </w:rPr>
      </w:pPr>
      <w:r w:rsidRPr="009169C6">
        <w:rPr>
          <w:rFonts w:ascii="Times New Roman" w:hAnsi="Times New Roman" w:cs="Times New Roman"/>
          <w:sz w:val="28"/>
          <w:szCs w:val="28"/>
        </w:rPr>
        <w:t>иные основания, влекущие изменение затрат Центра.</w:t>
      </w:r>
    </w:p>
    <w:p w:rsidR="009169C6" w:rsidRPr="009169C6" w:rsidRDefault="009169C6" w:rsidP="009169C6">
      <w:pPr>
        <w:spacing w:before="100" w:beforeAutospacing="1" w:after="100" w:afterAutospacing="1" w:line="255" w:lineRule="atLeast"/>
        <w:ind w:left="75" w:right="75" w:firstLine="540"/>
        <w:jc w:val="both"/>
        <w:rPr>
          <w:rFonts w:ascii="Times New Roman" w:hAnsi="Times New Roman" w:cs="Times New Roman"/>
          <w:sz w:val="28"/>
          <w:szCs w:val="28"/>
        </w:rPr>
      </w:pPr>
      <w:r w:rsidRPr="009169C6">
        <w:rPr>
          <w:rFonts w:ascii="Times New Roman" w:hAnsi="Times New Roman" w:cs="Times New Roman"/>
          <w:b/>
          <w:sz w:val="28"/>
          <w:szCs w:val="28"/>
        </w:rPr>
        <w:t>7.26.</w:t>
      </w:r>
      <w:r w:rsidRPr="009169C6">
        <w:rPr>
          <w:rFonts w:ascii="Times New Roman" w:hAnsi="Times New Roman" w:cs="Times New Roman"/>
          <w:sz w:val="28"/>
          <w:szCs w:val="28"/>
        </w:rPr>
        <w:t xml:space="preserve"> Наличие одного из перечисленных факторов является основанием для рассмотрения вопроса об изменении цен (тарифов) на платные услуги, оказываемые Центром.</w:t>
      </w:r>
    </w:p>
    <w:p w:rsidR="009169C6" w:rsidRPr="009169C6" w:rsidRDefault="009169C6" w:rsidP="009169C6">
      <w:pPr>
        <w:pStyle w:val="a3"/>
        <w:rPr>
          <w:b/>
          <w:sz w:val="28"/>
          <w:szCs w:val="28"/>
        </w:rPr>
      </w:pPr>
      <w:r w:rsidRPr="009169C6">
        <w:rPr>
          <w:b/>
          <w:bCs/>
          <w:sz w:val="28"/>
          <w:szCs w:val="28"/>
        </w:rPr>
        <w:t>8. Заключительный раздел</w:t>
      </w:r>
      <w:bookmarkStart w:id="1" w:name="5"/>
      <w:bookmarkEnd w:id="1"/>
      <w:r w:rsidRPr="009169C6">
        <w:rPr>
          <w:b/>
          <w:bCs/>
          <w:sz w:val="28"/>
          <w:szCs w:val="28"/>
        </w:rPr>
        <w:t xml:space="preserve">                                                                                                             </w:t>
      </w:r>
    </w:p>
    <w:p w:rsidR="009169C6" w:rsidRPr="009169C6" w:rsidRDefault="009169C6" w:rsidP="009169C6">
      <w:pPr>
        <w:pStyle w:val="a3"/>
        <w:ind w:firstLine="708"/>
        <w:jc w:val="both"/>
        <w:rPr>
          <w:sz w:val="28"/>
          <w:szCs w:val="28"/>
        </w:rPr>
      </w:pPr>
      <w:r w:rsidRPr="009169C6">
        <w:rPr>
          <w:b/>
          <w:sz w:val="28"/>
          <w:szCs w:val="28"/>
        </w:rPr>
        <w:t>8.1</w:t>
      </w:r>
      <w:r w:rsidRPr="009169C6">
        <w:rPr>
          <w:sz w:val="28"/>
          <w:szCs w:val="28"/>
        </w:rPr>
        <w:t>. Учредитель осуществляет контроль над соблюдением  действующего законодательства в части организации дополнительных услуг.</w:t>
      </w:r>
    </w:p>
    <w:p w:rsidR="009169C6" w:rsidRPr="009169C6" w:rsidRDefault="009169C6" w:rsidP="009169C6">
      <w:pPr>
        <w:pStyle w:val="a3"/>
        <w:ind w:firstLine="708"/>
        <w:jc w:val="both"/>
        <w:rPr>
          <w:sz w:val="28"/>
          <w:szCs w:val="28"/>
        </w:rPr>
      </w:pPr>
      <w:r w:rsidRPr="009169C6">
        <w:rPr>
          <w:b/>
          <w:sz w:val="28"/>
          <w:szCs w:val="28"/>
        </w:rPr>
        <w:t>8.2.</w:t>
      </w:r>
      <w:r w:rsidRPr="009169C6">
        <w:rPr>
          <w:sz w:val="28"/>
          <w:szCs w:val="28"/>
        </w:rPr>
        <w:t xml:space="preserve"> Учредитель вправе приостановить деятельность Центра по оказанию дополнительных услуг, если эта деятельность осуществляется в ущерб основной деятельности.</w:t>
      </w:r>
    </w:p>
    <w:p w:rsidR="009169C6" w:rsidRPr="009169C6" w:rsidRDefault="009169C6" w:rsidP="009169C6">
      <w:pPr>
        <w:pStyle w:val="a3"/>
        <w:ind w:firstLine="708"/>
        <w:jc w:val="both"/>
        <w:rPr>
          <w:sz w:val="28"/>
          <w:szCs w:val="28"/>
        </w:rPr>
      </w:pPr>
      <w:r w:rsidRPr="009169C6">
        <w:rPr>
          <w:b/>
          <w:sz w:val="28"/>
          <w:szCs w:val="28"/>
        </w:rPr>
        <w:t>8.4.</w:t>
      </w:r>
      <w:r w:rsidRPr="009169C6">
        <w:rPr>
          <w:color w:val="666699"/>
          <w:sz w:val="28"/>
          <w:szCs w:val="28"/>
        </w:rPr>
        <w:t xml:space="preserve"> </w:t>
      </w:r>
      <w:r w:rsidRPr="009169C6">
        <w:rPr>
          <w:sz w:val="28"/>
          <w:szCs w:val="28"/>
        </w:rPr>
        <w:t xml:space="preserve">Ответственность за организацию и качество платных образовательных услуг несет директор Психологического Центра. </w:t>
      </w:r>
    </w:p>
    <w:p w:rsidR="00E900B7" w:rsidRPr="009169C6" w:rsidRDefault="00E900B7" w:rsidP="009169C6">
      <w:pPr>
        <w:rPr>
          <w:rFonts w:ascii="Times New Roman" w:hAnsi="Times New Roman" w:cs="Times New Roman"/>
          <w:sz w:val="28"/>
          <w:szCs w:val="28"/>
        </w:rPr>
      </w:pPr>
    </w:p>
    <w:sectPr w:rsidR="00E900B7" w:rsidRPr="009169C6" w:rsidSect="0071330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821C9A"/>
    <w:multiLevelType w:val="multilevel"/>
    <w:tmpl w:val="F4341FE6"/>
    <w:lvl w:ilvl="0">
      <w:start w:val="5"/>
      <w:numFmt w:val="decimal"/>
      <w:lvlText w:val="%1."/>
      <w:lvlJc w:val="left"/>
      <w:pPr>
        <w:tabs>
          <w:tab w:val="num" w:pos="780"/>
        </w:tabs>
        <w:ind w:left="780" w:hanging="780"/>
      </w:pPr>
      <w:rPr>
        <w:rFonts w:hint="default"/>
      </w:rPr>
    </w:lvl>
    <w:lvl w:ilvl="1">
      <w:start w:val="14"/>
      <w:numFmt w:val="decimal"/>
      <w:lvlText w:val="%1.%2."/>
      <w:lvlJc w:val="left"/>
      <w:pPr>
        <w:tabs>
          <w:tab w:val="num" w:pos="960"/>
        </w:tabs>
        <w:ind w:left="960" w:hanging="780"/>
      </w:pPr>
      <w:rPr>
        <w:rFonts w:hint="default"/>
      </w:rPr>
    </w:lvl>
    <w:lvl w:ilvl="2">
      <w:start w:val="1"/>
      <w:numFmt w:val="decimal"/>
      <w:lvlText w:val="%1.%2.%3."/>
      <w:lvlJc w:val="left"/>
      <w:pPr>
        <w:tabs>
          <w:tab w:val="num" w:pos="1140"/>
        </w:tabs>
        <w:ind w:left="1140" w:hanging="78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880"/>
        </w:tabs>
        <w:ind w:left="2880" w:hanging="180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1">
    <w:nsid w:val="2B807CD7"/>
    <w:multiLevelType w:val="hybridMultilevel"/>
    <w:tmpl w:val="88DE2D10"/>
    <w:lvl w:ilvl="0" w:tplc="04190001">
      <w:start w:val="1"/>
      <w:numFmt w:val="bullet"/>
      <w:lvlText w:val=""/>
      <w:lvlJc w:val="left"/>
      <w:pPr>
        <w:tabs>
          <w:tab w:val="num" w:pos="975"/>
        </w:tabs>
        <w:ind w:left="97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37817D30"/>
    <w:multiLevelType w:val="hybridMultilevel"/>
    <w:tmpl w:val="9C423256"/>
    <w:lvl w:ilvl="0" w:tplc="04190001">
      <w:start w:val="1"/>
      <w:numFmt w:val="bullet"/>
      <w:lvlText w:val=""/>
      <w:lvlJc w:val="left"/>
      <w:pPr>
        <w:tabs>
          <w:tab w:val="num" w:pos="780"/>
        </w:tabs>
        <w:ind w:left="7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401E0776"/>
    <w:multiLevelType w:val="hybridMultilevel"/>
    <w:tmpl w:val="EFC4E3C4"/>
    <w:lvl w:ilvl="0" w:tplc="04190001">
      <w:start w:val="1"/>
      <w:numFmt w:val="bullet"/>
      <w:lvlText w:val=""/>
      <w:lvlJc w:val="left"/>
      <w:pPr>
        <w:ind w:left="87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48214EF1"/>
    <w:multiLevelType w:val="hybridMultilevel"/>
    <w:tmpl w:val="EF506F10"/>
    <w:lvl w:ilvl="0" w:tplc="04190001">
      <w:start w:val="1"/>
      <w:numFmt w:val="bullet"/>
      <w:lvlText w:val=""/>
      <w:lvlJc w:val="left"/>
      <w:pPr>
        <w:ind w:left="87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4E030DCC"/>
    <w:multiLevelType w:val="hybridMultilevel"/>
    <w:tmpl w:val="84D8C20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58CD0677"/>
    <w:multiLevelType w:val="hybridMultilevel"/>
    <w:tmpl w:val="8DA6AAD2"/>
    <w:lvl w:ilvl="0" w:tplc="04190001">
      <w:start w:val="1"/>
      <w:numFmt w:val="bullet"/>
      <w:lvlText w:val=""/>
      <w:lvlJc w:val="left"/>
      <w:pPr>
        <w:tabs>
          <w:tab w:val="num" w:pos="795"/>
        </w:tabs>
        <w:ind w:left="79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5A176373"/>
    <w:multiLevelType w:val="hybridMultilevel"/>
    <w:tmpl w:val="620AAD86"/>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5C50391C"/>
    <w:multiLevelType w:val="hybridMultilevel"/>
    <w:tmpl w:val="5930ECB6"/>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nsid w:val="6D287499"/>
    <w:multiLevelType w:val="hybridMultilevel"/>
    <w:tmpl w:val="B190720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794A7120"/>
    <w:multiLevelType w:val="hybridMultilevel"/>
    <w:tmpl w:val="72165880"/>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nsid w:val="7E9E5795"/>
    <w:multiLevelType w:val="hybridMultilevel"/>
    <w:tmpl w:val="8CD64F76"/>
    <w:lvl w:ilvl="0" w:tplc="04190001">
      <w:start w:val="1"/>
      <w:numFmt w:val="bullet"/>
      <w:lvlText w:val=""/>
      <w:lvlJc w:val="left"/>
      <w:pPr>
        <w:tabs>
          <w:tab w:val="num" w:pos="1335"/>
        </w:tabs>
        <w:ind w:left="133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4510D"/>
    <w:rsid w:val="0064510D"/>
    <w:rsid w:val="0071330B"/>
    <w:rsid w:val="009169C6"/>
    <w:rsid w:val="00E900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330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9169C6"/>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ody Text Indent"/>
    <w:basedOn w:val="a"/>
    <w:link w:val="a5"/>
    <w:semiHidden/>
    <w:unhideWhenUsed/>
    <w:rsid w:val="009169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Основной текст с отступом Знак"/>
    <w:basedOn w:val="a0"/>
    <w:link w:val="a4"/>
    <w:semiHidden/>
    <w:rsid w:val="009169C6"/>
    <w:rPr>
      <w:rFonts w:ascii="Times New Roman" w:eastAsia="Times New Roman" w:hAnsi="Times New Roman" w:cs="Times New Roman"/>
      <w:sz w:val="24"/>
      <w:szCs w:val="24"/>
    </w:rPr>
  </w:style>
  <w:style w:type="paragraph" w:styleId="a6">
    <w:name w:val="Plain Text"/>
    <w:basedOn w:val="a"/>
    <w:link w:val="a7"/>
    <w:semiHidden/>
    <w:unhideWhenUsed/>
    <w:rsid w:val="009169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Текст Знак"/>
    <w:basedOn w:val="a0"/>
    <w:link w:val="a6"/>
    <w:semiHidden/>
    <w:rsid w:val="009169C6"/>
    <w:rPr>
      <w:rFonts w:ascii="Times New Roman" w:eastAsia="Times New Roman" w:hAnsi="Times New Roman" w:cs="Times New Roman"/>
      <w:sz w:val="24"/>
      <w:szCs w:val="24"/>
    </w:rPr>
  </w:style>
  <w:style w:type="paragraph" w:customStyle="1" w:styleId="ConsNonformat">
    <w:name w:val="ConsNonformat"/>
    <w:rsid w:val="009169C6"/>
    <w:pPr>
      <w:widowControl w:val="0"/>
      <w:autoSpaceDE w:val="0"/>
      <w:autoSpaceDN w:val="0"/>
      <w:adjustRightInd w:val="0"/>
      <w:spacing w:after="0" w:line="240" w:lineRule="auto"/>
      <w:jc w:val="center"/>
    </w:pPr>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19153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2896</Words>
  <Characters>16512</Characters>
  <Application>Microsoft Office Word</Application>
  <DocSecurity>0</DocSecurity>
  <Lines>137</Lines>
  <Paragraphs>38</Paragraphs>
  <ScaleCrop>false</ScaleCrop>
  <Company/>
  <LinksUpToDate>false</LinksUpToDate>
  <CharactersWithSpaces>19370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pk6</dc:creator>
  <cp:keywords/>
  <dc:description/>
  <cp:lastModifiedBy>pk6</cp:lastModifiedBy>
  <cp:revision>4</cp:revision>
  <dcterms:created xsi:type="dcterms:W3CDTF">2014-08-01T10:59:00Z</dcterms:created>
  <dcterms:modified xsi:type="dcterms:W3CDTF">2014-08-01T11:25:00Z</dcterms:modified>
</cp:coreProperties>
</file>